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495"/>
        <w:bidiVisual/>
        <w:tblW w:w="0" w:type="auto"/>
        <w:tblLook w:val="04A0" w:firstRow="1" w:lastRow="0" w:firstColumn="1" w:lastColumn="0" w:noHBand="0" w:noVBand="1"/>
      </w:tblPr>
      <w:tblGrid>
        <w:gridCol w:w="5563"/>
        <w:gridCol w:w="5777"/>
      </w:tblGrid>
      <w:tr w:rsidR="00A14A94" w:rsidRPr="006F4156" w14:paraId="7E194838" w14:textId="77777777" w:rsidTr="008C0685">
        <w:trPr>
          <w:trHeight w:val="1403"/>
        </w:trPr>
        <w:tc>
          <w:tcPr>
            <w:tcW w:w="5563" w:type="dxa"/>
            <w:tcBorders>
              <w:right w:val="nil"/>
            </w:tcBorders>
          </w:tcPr>
          <w:p w14:paraId="39B7DA24" w14:textId="77777777" w:rsidR="00A14A94" w:rsidRPr="006F4156" w:rsidRDefault="00A14A94" w:rsidP="006F4156">
            <w:pPr>
              <w:ind w:firstLine="0"/>
              <w:jc w:val="left"/>
              <w:rPr>
                <w:rFonts w:asciiTheme="majorBidi" w:hAnsiTheme="majorBidi" w:cstheme="majorBidi"/>
                <w:b/>
                <w:bCs/>
                <w:sz w:val="21"/>
                <w:szCs w:val="21"/>
                <w:rtl/>
                <w:lang w:bidi="ar-LB"/>
              </w:rPr>
            </w:pPr>
            <w:r w:rsidRPr="006F4156">
              <w:rPr>
                <w:rFonts w:asciiTheme="majorBidi" w:hAnsiTheme="majorBidi" w:cstheme="majorBidi" w:hint="cs"/>
                <w:b/>
                <w:bCs/>
                <w:sz w:val="21"/>
                <w:szCs w:val="21"/>
                <w:rtl/>
                <w:lang w:bidi="ar-LB"/>
              </w:rPr>
              <w:t>الجمه</w:t>
            </w:r>
            <w:r w:rsidR="00A94D13" w:rsidRPr="006F4156">
              <w:rPr>
                <w:rFonts w:asciiTheme="majorBidi" w:hAnsiTheme="majorBidi" w:cstheme="majorBidi" w:hint="cs"/>
                <w:b/>
                <w:bCs/>
                <w:sz w:val="21"/>
                <w:szCs w:val="21"/>
                <w:rtl/>
                <w:lang w:bidi="ar-LB"/>
              </w:rPr>
              <w:t>ـ</w:t>
            </w:r>
            <w:r w:rsidRPr="006F4156">
              <w:rPr>
                <w:rFonts w:asciiTheme="majorBidi" w:hAnsiTheme="majorBidi" w:cstheme="majorBidi" w:hint="cs"/>
                <w:b/>
                <w:bCs/>
                <w:sz w:val="21"/>
                <w:szCs w:val="21"/>
                <w:rtl/>
                <w:lang w:bidi="ar-LB"/>
              </w:rPr>
              <w:t>ورية اللبنانية</w:t>
            </w:r>
          </w:p>
          <w:p w14:paraId="5D387C28" w14:textId="77777777" w:rsidR="00A14A94" w:rsidRPr="006F4156" w:rsidRDefault="00A14A94" w:rsidP="006F4156">
            <w:pPr>
              <w:ind w:firstLine="0"/>
              <w:jc w:val="left"/>
              <w:rPr>
                <w:rFonts w:asciiTheme="majorBidi" w:hAnsiTheme="majorBidi" w:cstheme="majorBidi"/>
                <w:b/>
                <w:bCs/>
                <w:sz w:val="21"/>
                <w:szCs w:val="21"/>
                <w:rtl/>
                <w:lang w:bidi="ar-LB"/>
              </w:rPr>
            </w:pPr>
            <w:r w:rsidRPr="006F4156">
              <w:rPr>
                <w:rFonts w:asciiTheme="majorBidi" w:hAnsiTheme="majorBidi" w:cstheme="majorBidi" w:hint="cs"/>
                <w:b/>
                <w:bCs/>
                <w:sz w:val="21"/>
                <w:szCs w:val="21"/>
                <w:rtl/>
                <w:lang w:bidi="ar-LB"/>
              </w:rPr>
              <w:t>وزارة الطاقة والمياه</w:t>
            </w:r>
          </w:p>
          <w:p w14:paraId="5AFFE5A5" w14:textId="77777777" w:rsidR="00A14A94" w:rsidRPr="006F4156" w:rsidRDefault="00A14A94" w:rsidP="006F4156">
            <w:pPr>
              <w:ind w:firstLine="0"/>
              <w:jc w:val="left"/>
              <w:rPr>
                <w:rFonts w:asciiTheme="majorBidi" w:hAnsiTheme="majorBidi" w:cstheme="majorBidi"/>
                <w:b/>
                <w:bCs/>
                <w:sz w:val="21"/>
                <w:szCs w:val="21"/>
                <w:lang w:bidi="ar-LB"/>
              </w:rPr>
            </w:pPr>
            <w:r w:rsidRPr="006F4156">
              <w:rPr>
                <w:rFonts w:asciiTheme="majorBidi" w:hAnsiTheme="majorBidi" w:cstheme="majorBidi" w:hint="cs"/>
                <w:b/>
                <w:bCs/>
                <w:sz w:val="21"/>
                <w:szCs w:val="21"/>
                <w:rtl/>
                <w:lang w:bidi="ar-LB"/>
              </w:rPr>
              <w:t>المديرية العامة للنفط</w:t>
            </w:r>
          </w:p>
          <w:p w14:paraId="2619BFFD" w14:textId="33B90426" w:rsidR="006836D3" w:rsidRPr="006F4156" w:rsidRDefault="00B7323F" w:rsidP="006F4156">
            <w:pPr>
              <w:ind w:firstLine="0"/>
              <w:jc w:val="left"/>
              <w:rPr>
                <w:rFonts w:asciiTheme="majorBidi" w:hAnsiTheme="majorBidi" w:cstheme="majorBidi"/>
                <w:b/>
                <w:bCs/>
                <w:sz w:val="21"/>
                <w:szCs w:val="21"/>
                <w:u w:val="single"/>
                <w:rtl/>
                <w:lang w:bidi="ar-LB"/>
              </w:rPr>
            </w:pPr>
            <w:r w:rsidRPr="006F4156">
              <w:rPr>
                <w:rFonts w:asciiTheme="majorBidi" w:hAnsiTheme="majorBidi" w:cstheme="majorBidi" w:hint="cs"/>
                <w:b/>
                <w:bCs/>
                <w:sz w:val="21"/>
                <w:szCs w:val="21"/>
                <w:u w:val="single"/>
                <w:rtl/>
                <w:lang w:bidi="ar-LB"/>
              </w:rPr>
              <w:t>الــوزيــر</w:t>
            </w:r>
          </w:p>
        </w:tc>
        <w:tc>
          <w:tcPr>
            <w:tcW w:w="5777" w:type="dxa"/>
            <w:tcBorders>
              <w:left w:val="nil"/>
            </w:tcBorders>
          </w:tcPr>
          <w:p w14:paraId="44E7069B" w14:textId="77777777" w:rsidR="00A14A94" w:rsidRPr="006F4156" w:rsidRDefault="00A14A94" w:rsidP="006F4156">
            <w:pPr>
              <w:ind w:firstLine="0"/>
              <w:rPr>
                <w:rFonts w:asciiTheme="majorBidi" w:hAnsiTheme="majorBidi" w:cstheme="majorBidi"/>
                <w:b/>
                <w:bCs/>
                <w:sz w:val="21"/>
                <w:szCs w:val="21"/>
                <w:lang w:val="en-GB" w:bidi="ar-LB"/>
              </w:rPr>
            </w:pPr>
            <w:r w:rsidRPr="006F4156">
              <w:rPr>
                <w:rFonts w:asciiTheme="majorBidi" w:hAnsiTheme="majorBidi" w:cstheme="majorBidi"/>
                <w:b/>
                <w:bCs/>
                <w:sz w:val="21"/>
                <w:szCs w:val="21"/>
                <w:lang w:val="en-GB" w:bidi="ar-LB"/>
              </w:rPr>
              <w:t>The Lebanese Republic</w:t>
            </w:r>
          </w:p>
          <w:p w14:paraId="6DF53CE6" w14:textId="77777777" w:rsidR="00A14A94" w:rsidRPr="006F4156" w:rsidRDefault="00A14A94" w:rsidP="006F4156">
            <w:pPr>
              <w:ind w:firstLine="0"/>
              <w:rPr>
                <w:rFonts w:asciiTheme="majorBidi" w:hAnsiTheme="majorBidi" w:cstheme="majorBidi"/>
                <w:b/>
                <w:bCs/>
                <w:sz w:val="21"/>
                <w:szCs w:val="21"/>
                <w:lang w:val="en-GB" w:bidi="ar-LB"/>
              </w:rPr>
            </w:pPr>
            <w:r w:rsidRPr="006F4156">
              <w:rPr>
                <w:rFonts w:asciiTheme="majorBidi" w:hAnsiTheme="majorBidi" w:cstheme="majorBidi"/>
                <w:b/>
                <w:bCs/>
                <w:sz w:val="21"/>
                <w:szCs w:val="21"/>
                <w:lang w:val="en-GB" w:bidi="ar-LB"/>
              </w:rPr>
              <w:t>Ministry of Energy and Water</w:t>
            </w:r>
          </w:p>
          <w:p w14:paraId="742E4687" w14:textId="77777777" w:rsidR="00A14A94" w:rsidRPr="006F4156" w:rsidRDefault="00A14A94" w:rsidP="006F4156">
            <w:pPr>
              <w:ind w:firstLine="0"/>
              <w:rPr>
                <w:rFonts w:asciiTheme="majorBidi" w:hAnsiTheme="majorBidi" w:cstheme="majorBidi"/>
                <w:b/>
                <w:bCs/>
                <w:sz w:val="21"/>
                <w:szCs w:val="21"/>
                <w:lang w:val="en-GB" w:bidi="ar-LB"/>
              </w:rPr>
            </w:pPr>
            <w:r w:rsidRPr="006F4156">
              <w:rPr>
                <w:rFonts w:asciiTheme="majorBidi" w:hAnsiTheme="majorBidi" w:cstheme="majorBidi"/>
                <w:b/>
                <w:bCs/>
                <w:sz w:val="21"/>
                <w:szCs w:val="21"/>
                <w:lang w:val="en-GB" w:bidi="ar-LB"/>
              </w:rPr>
              <w:t>Directorate General of Oil</w:t>
            </w:r>
          </w:p>
          <w:p w14:paraId="2E54965D" w14:textId="23DB3E08" w:rsidR="006836D3" w:rsidRPr="006F4156" w:rsidRDefault="006836D3" w:rsidP="006F4156">
            <w:pPr>
              <w:ind w:firstLine="0"/>
              <w:rPr>
                <w:rFonts w:asciiTheme="majorBidi" w:hAnsiTheme="majorBidi" w:cstheme="majorBidi"/>
                <w:b/>
                <w:bCs/>
                <w:sz w:val="21"/>
                <w:szCs w:val="21"/>
                <w:u w:val="single"/>
                <w:lang w:val="en-GB" w:bidi="ar-LB"/>
              </w:rPr>
            </w:pPr>
            <w:r w:rsidRPr="006F4156">
              <w:rPr>
                <w:rFonts w:asciiTheme="majorBidi" w:hAnsiTheme="majorBidi" w:cstheme="majorBidi"/>
                <w:b/>
                <w:bCs/>
                <w:sz w:val="21"/>
                <w:szCs w:val="21"/>
                <w:u w:val="single"/>
                <w:lang w:val="en-GB" w:bidi="ar-LB"/>
              </w:rPr>
              <w:t xml:space="preserve">The </w:t>
            </w:r>
            <w:r w:rsidR="00B7323F" w:rsidRPr="006F4156">
              <w:rPr>
                <w:rFonts w:asciiTheme="majorBidi" w:hAnsiTheme="majorBidi" w:cstheme="majorBidi"/>
                <w:b/>
                <w:bCs/>
                <w:sz w:val="21"/>
                <w:szCs w:val="21"/>
                <w:u w:val="single"/>
                <w:lang w:val="en-GB" w:bidi="ar-LB"/>
              </w:rPr>
              <w:t>Minister</w:t>
            </w:r>
          </w:p>
        </w:tc>
      </w:tr>
    </w:tbl>
    <w:p w14:paraId="6EB5625A" w14:textId="77777777" w:rsidR="00F82053" w:rsidRPr="006F4156" w:rsidRDefault="00F82053" w:rsidP="006F4156">
      <w:pPr>
        <w:spacing w:line="240" w:lineRule="auto"/>
        <w:ind w:left="1" w:hanging="3"/>
        <w:jc w:val="center"/>
        <w:rPr>
          <w:rFonts w:asciiTheme="majorBidi" w:hAnsiTheme="majorBidi" w:cstheme="majorBidi"/>
          <w:sz w:val="21"/>
          <w:szCs w:val="21"/>
          <w:lang w:bidi="ar-LB"/>
        </w:rPr>
      </w:pPr>
    </w:p>
    <w:tbl>
      <w:tblPr>
        <w:tblStyle w:val="a0"/>
        <w:tblpPr w:leftFromText="180" w:rightFromText="180" w:vertAnchor="page" w:horzAnchor="margin" w:tblpY="2491"/>
        <w:bidiVisual/>
        <w:tblW w:w="11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433"/>
        <w:gridCol w:w="4151"/>
        <w:gridCol w:w="4234"/>
        <w:gridCol w:w="1418"/>
      </w:tblGrid>
      <w:tr w:rsidR="007A270E" w:rsidRPr="006F4156" w14:paraId="1B1D77B6" w14:textId="77777777" w:rsidTr="00967558">
        <w:trPr>
          <w:trHeight w:val="70"/>
        </w:trPr>
        <w:tc>
          <w:tcPr>
            <w:tcW w:w="55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10FD3" w14:textId="6F7EC23A" w:rsidR="007A270E" w:rsidRPr="006F4156" w:rsidRDefault="007A270E" w:rsidP="005E3673">
            <w:pPr>
              <w:ind w:hanging="2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  <w:lang w:bidi="ar-LB"/>
              </w:rPr>
            </w:pPr>
            <w:r>
              <w:rPr>
                <w:rFonts w:asciiTheme="majorBidi" w:hAnsiTheme="majorBidi" w:cstheme="majorBidi" w:hint="cs"/>
                <w:sz w:val="21"/>
                <w:szCs w:val="21"/>
                <w:rtl/>
                <w:lang w:bidi="ar-LB"/>
              </w:rPr>
              <w:t>تعديل</w:t>
            </w:r>
            <w:r w:rsidRPr="006F4156">
              <w:rPr>
                <w:rFonts w:asciiTheme="majorBidi" w:hAnsiTheme="majorBidi" w:cstheme="majorBidi" w:hint="cs"/>
                <w:sz w:val="21"/>
                <w:szCs w:val="21"/>
                <w:rtl/>
                <w:lang w:bidi="ar-LB"/>
              </w:rPr>
              <w:t xml:space="preserve"> </w:t>
            </w:r>
            <w:r w:rsidRPr="006F4156">
              <w:rPr>
                <w:rFonts w:asciiTheme="majorBidi" w:hAnsiTheme="majorBidi" w:cstheme="majorBidi"/>
                <w:sz w:val="21"/>
                <w:szCs w:val="21"/>
                <w:rtl/>
                <w:lang w:bidi="ar-LB"/>
              </w:rPr>
              <w:t xml:space="preserve">إعلان </w:t>
            </w:r>
            <w:r w:rsidRPr="006F4156">
              <w:rPr>
                <w:rFonts w:asciiTheme="majorBidi" w:hAnsiTheme="majorBidi" w:cstheme="majorBidi"/>
                <w:sz w:val="21"/>
                <w:szCs w:val="21"/>
                <w:rtl/>
              </w:rPr>
              <w:t xml:space="preserve">دعوة للاشتراك في </w:t>
            </w:r>
            <w:r>
              <w:rPr>
                <w:rFonts w:asciiTheme="majorBidi" w:hAnsiTheme="majorBidi" w:cstheme="majorBidi" w:hint="cs"/>
                <w:sz w:val="21"/>
                <w:szCs w:val="21"/>
                <w:rtl/>
                <w:lang w:bidi="ar-LB"/>
              </w:rPr>
              <w:t>مزايدة عمومية</w:t>
            </w:r>
            <w:r>
              <w:rPr>
                <w:rFonts w:asciiTheme="majorBidi" w:hAnsiTheme="majorBidi" w:cstheme="majorBidi"/>
                <w:sz w:val="21"/>
                <w:szCs w:val="21"/>
                <w:lang w:bidi="ar-LB"/>
              </w:rPr>
              <w:t xml:space="preserve"> </w:t>
            </w:r>
            <w:r>
              <w:rPr>
                <w:rFonts w:asciiTheme="majorBidi" w:hAnsiTheme="majorBidi" w:cstheme="majorBidi" w:hint="cs"/>
                <w:sz w:val="21"/>
                <w:szCs w:val="21"/>
                <w:rtl/>
                <w:lang w:bidi="ar-LB"/>
              </w:rPr>
              <w:t xml:space="preserve"> رقم 136/ت/3 تاريخ 26/08/2024</w:t>
            </w:r>
            <w:r w:rsidR="00252A9C" w:rsidRPr="006F4156">
              <w:rPr>
                <w:rFonts w:asciiTheme="majorBidi" w:hAnsiTheme="majorBidi" w:cstheme="majorBidi"/>
                <w:b/>
                <w:sz w:val="21"/>
                <w:szCs w:val="21"/>
                <w:rtl/>
              </w:rPr>
              <w:t>عملًا بالمذكرة رقم</w:t>
            </w:r>
            <w:r w:rsidR="00252A9C">
              <w:rPr>
                <w:rFonts w:asciiTheme="majorBidi" w:hAnsiTheme="majorBidi" w:cstheme="majorBidi" w:hint="cs"/>
                <w:b/>
                <w:sz w:val="21"/>
                <w:szCs w:val="21"/>
                <w:rtl/>
                <w:lang w:bidi="ar-LB"/>
              </w:rPr>
              <w:t xml:space="preserve"> 4/ هـ. ش. ع./2022</w:t>
            </w:r>
            <w:r w:rsidR="005E3673" w:rsidRPr="006F4156">
              <w:rPr>
                <w:rFonts w:asciiTheme="majorBidi" w:hAnsiTheme="majorBidi" w:cstheme="majorBidi"/>
                <w:b/>
                <w:sz w:val="21"/>
                <w:szCs w:val="21"/>
                <w:rtl/>
              </w:rPr>
              <w:t xml:space="preserve"> الصادرة عن رئيس هيئة الشراء العام بتاريخ 19/</w:t>
            </w:r>
            <w:r w:rsidR="005E3673" w:rsidRPr="006F4156">
              <w:rPr>
                <w:rFonts w:asciiTheme="majorBidi" w:hAnsiTheme="majorBidi" w:cstheme="majorBidi" w:hint="cs"/>
                <w:b/>
                <w:sz w:val="21"/>
                <w:szCs w:val="21"/>
                <w:rtl/>
                <w:lang w:bidi="ar-LB"/>
              </w:rPr>
              <w:t>08</w:t>
            </w:r>
            <w:r w:rsidR="005E3673" w:rsidRPr="006F4156">
              <w:rPr>
                <w:rFonts w:asciiTheme="majorBidi" w:hAnsiTheme="majorBidi" w:cstheme="majorBidi"/>
                <w:b/>
                <w:sz w:val="21"/>
                <w:szCs w:val="21"/>
                <w:rtl/>
              </w:rPr>
              <w:t>/2022</w:t>
            </w:r>
          </w:p>
        </w:tc>
        <w:tc>
          <w:tcPr>
            <w:tcW w:w="5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C26EB3" w14:textId="303BD595" w:rsidR="007A270E" w:rsidRPr="008C0685" w:rsidRDefault="00252A9C" w:rsidP="008C0685">
            <w:pPr>
              <w:bidi w:val="0"/>
              <w:ind w:left="1" w:hanging="3"/>
              <w:jc w:val="both"/>
              <w:rPr>
                <w:rFonts w:asciiTheme="majorBidi" w:hAnsiTheme="majorBidi" w:cstheme="majorBidi"/>
                <w:b/>
                <w:sz w:val="21"/>
                <w:szCs w:val="21"/>
                <w:lang w:val="en-GB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Amendment to Invitation Announcement</w:t>
            </w:r>
            <w:r>
              <w:rPr>
                <w:rFonts w:asciiTheme="majorBidi" w:hAnsiTheme="majorBidi" w:cstheme="majorBidi"/>
                <w:sz w:val="21"/>
                <w:szCs w:val="21"/>
                <w:lang w:val="en-GB"/>
              </w:rPr>
              <w:t xml:space="preserve"> No. 136/T/3 dated 26/08/2024</w:t>
            </w:r>
            <w:r>
              <w:rPr>
                <w:rFonts w:asciiTheme="majorBidi" w:hAnsiTheme="majorBidi" w:cstheme="majorBidi"/>
                <w:sz w:val="21"/>
                <w:szCs w:val="21"/>
              </w:rPr>
              <w:t xml:space="preserve"> for </w:t>
            </w:r>
            <w:proofErr w:type="spellStart"/>
            <w:r>
              <w:rPr>
                <w:rFonts w:asciiTheme="majorBidi" w:hAnsiTheme="majorBidi" w:cstheme="majorBidi"/>
                <w:sz w:val="21"/>
                <w:szCs w:val="21"/>
              </w:rPr>
              <w:t>P</w:t>
            </w:r>
            <w:r w:rsidRPr="006F4156">
              <w:rPr>
                <w:rFonts w:asciiTheme="majorBidi" w:hAnsiTheme="majorBidi" w:cstheme="majorBidi"/>
                <w:sz w:val="21"/>
                <w:szCs w:val="21"/>
              </w:rPr>
              <w:t>artic</w:t>
            </w:r>
            <w:proofErr w:type="spellEnd"/>
            <w:r w:rsidRPr="006F4156">
              <w:rPr>
                <w:rFonts w:asciiTheme="majorBidi" w:hAnsiTheme="majorBidi" w:cstheme="majorBidi"/>
                <w:sz w:val="21"/>
                <w:szCs w:val="21"/>
                <w:lang w:val="en-GB"/>
              </w:rPr>
              <w:t>i</w:t>
            </w:r>
            <w:proofErr w:type="spellStart"/>
            <w:r w:rsidRPr="006F4156">
              <w:rPr>
                <w:rFonts w:asciiTheme="majorBidi" w:hAnsiTheme="majorBidi" w:cstheme="majorBidi"/>
                <w:sz w:val="21"/>
                <w:szCs w:val="21"/>
              </w:rPr>
              <w:t>pat</w:t>
            </w:r>
            <w:r>
              <w:rPr>
                <w:rFonts w:asciiTheme="majorBidi" w:hAnsiTheme="majorBidi" w:cstheme="majorBidi"/>
                <w:sz w:val="21"/>
                <w:szCs w:val="21"/>
              </w:rPr>
              <w:t>ing</w:t>
            </w:r>
            <w:proofErr w:type="spellEnd"/>
            <w:r w:rsidRPr="006F4156">
              <w:rPr>
                <w:rFonts w:asciiTheme="majorBidi" w:hAnsiTheme="majorBidi" w:cstheme="majorBidi"/>
                <w:sz w:val="21"/>
                <w:szCs w:val="21"/>
              </w:rPr>
              <w:t xml:space="preserve"> in Public </w:t>
            </w:r>
            <w:r>
              <w:rPr>
                <w:rFonts w:asciiTheme="majorBidi" w:hAnsiTheme="majorBidi" w:cstheme="majorBidi"/>
                <w:sz w:val="21"/>
                <w:szCs w:val="21"/>
              </w:rPr>
              <w:t>Auction</w:t>
            </w:r>
            <w:r w:rsidRPr="006F4156">
              <w:rPr>
                <w:rFonts w:asciiTheme="majorBidi" w:hAnsiTheme="majorBidi" w:cstheme="majorBidi"/>
                <w:b/>
                <w:sz w:val="21"/>
                <w:szCs w:val="21"/>
                <w:rtl/>
              </w:rPr>
              <w:t xml:space="preserve"> </w:t>
            </w:r>
            <w:r w:rsidR="005E3673" w:rsidRPr="005E3673">
              <w:rPr>
                <w:rFonts w:asciiTheme="majorBidi" w:hAnsiTheme="majorBidi" w:cstheme="majorBidi"/>
                <w:bCs/>
                <w:sz w:val="21"/>
                <w:szCs w:val="21"/>
              </w:rPr>
              <w:t xml:space="preserve">as </w:t>
            </w:r>
            <w:r w:rsidRPr="006F4156">
              <w:rPr>
                <w:rFonts w:asciiTheme="majorBidi" w:hAnsiTheme="majorBidi" w:cstheme="majorBidi"/>
                <w:bCs/>
                <w:sz w:val="21"/>
                <w:szCs w:val="21"/>
              </w:rPr>
              <w:t xml:space="preserve">per memorandum </w:t>
            </w:r>
            <w:r w:rsidR="008C0685">
              <w:rPr>
                <w:rFonts w:asciiTheme="majorBidi" w:hAnsiTheme="majorBidi" w:cstheme="majorBidi"/>
                <w:bCs/>
                <w:sz w:val="21"/>
                <w:szCs w:val="21"/>
              </w:rPr>
              <w:t xml:space="preserve">No. </w:t>
            </w:r>
            <w:r w:rsidR="008C0685">
              <w:rPr>
                <w:rFonts w:asciiTheme="majorBidi" w:hAnsiTheme="majorBidi" w:cstheme="majorBidi"/>
                <w:sz w:val="21"/>
                <w:szCs w:val="21"/>
                <w:rtl/>
                <w:lang w:bidi="ar-LB"/>
              </w:rPr>
              <w:t>–</w:t>
            </w:r>
            <w:r w:rsidR="008C0685" w:rsidRPr="006F4156">
              <w:rPr>
                <w:rFonts w:asciiTheme="majorBidi" w:hAnsiTheme="majorBidi" w:cstheme="majorBidi"/>
                <w:bCs/>
                <w:sz w:val="21"/>
                <w:szCs w:val="21"/>
              </w:rPr>
              <w:t xml:space="preserve">. 4/P.P.A/2022 </w:t>
            </w:r>
            <w:r w:rsidR="008C0685">
              <w:rPr>
                <w:rFonts w:asciiTheme="majorBidi" w:hAnsiTheme="majorBidi" w:cstheme="majorBidi"/>
                <w:bCs/>
                <w:sz w:val="21"/>
                <w:szCs w:val="21"/>
              </w:rPr>
              <w:t xml:space="preserve">–issued </w:t>
            </w:r>
            <w:r w:rsidR="008C0685" w:rsidRPr="006F4156">
              <w:rPr>
                <w:rFonts w:asciiTheme="majorBidi" w:hAnsiTheme="majorBidi" w:cstheme="majorBidi"/>
                <w:bCs/>
                <w:sz w:val="21"/>
                <w:szCs w:val="21"/>
              </w:rPr>
              <w:t xml:space="preserve">by Chairman of Public Procurement </w:t>
            </w:r>
            <w:r w:rsidR="008C0685" w:rsidRPr="006F4156">
              <w:rPr>
                <w:rFonts w:asciiTheme="majorBidi" w:hAnsiTheme="majorBidi" w:cstheme="majorBidi"/>
                <w:bCs/>
                <w:color w:val="202124"/>
                <w:sz w:val="21"/>
                <w:szCs w:val="21"/>
                <w:lang w:val="en"/>
              </w:rPr>
              <w:t>Authority</w:t>
            </w:r>
            <w:r w:rsidR="008C0685" w:rsidRPr="006F4156">
              <w:rPr>
                <w:rFonts w:asciiTheme="majorBidi" w:hAnsiTheme="majorBidi" w:cstheme="majorBidi"/>
                <w:bCs/>
                <w:sz w:val="21"/>
                <w:szCs w:val="21"/>
              </w:rPr>
              <w:t xml:space="preserve"> on 19/08/2022 -</w:t>
            </w:r>
          </w:p>
        </w:tc>
      </w:tr>
      <w:tr w:rsidR="00F31684" w:rsidRPr="006F4156" w14:paraId="03E8F0DA" w14:textId="77777777" w:rsidTr="00867AC8">
        <w:trPr>
          <w:trHeight w:val="70"/>
        </w:trPr>
        <w:tc>
          <w:tcPr>
            <w:tcW w:w="14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45F2C" w14:textId="77777777" w:rsidR="00F31684" w:rsidRPr="006F4156" w:rsidRDefault="00F31684" w:rsidP="00F31684">
            <w:pPr>
              <w:ind w:hanging="2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</w:pPr>
            <w:r w:rsidRPr="006F4156">
              <w:rPr>
                <w:rFonts w:asciiTheme="majorBidi" w:hAnsiTheme="majorBidi" w:cstheme="majorBidi"/>
                <w:bCs/>
                <w:sz w:val="21"/>
                <w:szCs w:val="21"/>
              </w:rPr>
              <w:br/>
            </w: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>اسم الجهة الشارية</w:t>
            </w:r>
          </w:p>
        </w:tc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40875" w14:textId="77777777" w:rsidR="00F31684" w:rsidRPr="006F4156" w:rsidRDefault="00F31684" w:rsidP="00F31684">
            <w:pPr>
              <w:ind w:hanging="2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  <w:lang w:bidi="ar-LB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>وزارة الطاقة والمياه- المديرية العامة للنفط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53271" w14:textId="293F540A" w:rsidR="004A03B8" w:rsidRPr="00737D99" w:rsidRDefault="00F31684" w:rsidP="00737D99">
            <w:pPr>
              <w:ind w:hanging="2"/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rtl/>
              </w:rPr>
            </w:pP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Ministry of Energy and Water- Directorate General of Oil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0CECE5" w14:textId="77777777" w:rsidR="00F31684" w:rsidRPr="006F4156" w:rsidRDefault="00F31684" w:rsidP="00F31684">
            <w:pPr>
              <w:ind w:hanging="2"/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</w:pP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>Buyer’s Name</w:t>
            </w:r>
          </w:p>
        </w:tc>
      </w:tr>
      <w:tr w:rsidR="00F31684" w:rsidRPr="006F4156" w14:paraId="2167F428" w14:textId="77777777" w:rsidTr="00867AC8">
        <w:trPr>
          <w:trHeight w:val="70"/>
        </w:trPr>
        <w:tc>
          <w:tcPr>
            <w:tcW w:w="14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C7EA4" w14:textId="77777777" w:rsidR="00F31684" w:rsidRPr="006F4156" w:rsidRDefault="00F31684" w:rsidP="00F31684">
            <w:pPr>
              <w:ind w:hanging="2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>عنوان الجهة الشارية</w:t>
            </w:r>
          </w:p>
        </w:tc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309D5" w14:textId="48530D09" w:rsidR="00AB0FFF" w:rsidRPr="006F4156" w:rsidRDefault="00F31684" w:rsidP="00AB0FFF">
            <w:pPr>
              <w:ind w:hanging="2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  <w:lang w:bidi="ar-LB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 xml:space="preserve">بيروت، </w:t>
            </w:r>
            <w:r w:rsidR="00AB0FFF"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  <w:lang w:bidi="ar-LB"/>
              </w:rPr>
              <w:t>كورنيش النهر، مبنى وزارة الطاقة والمياه، الطابق الثاني.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D0951" w14:textId="7D87CD22" w:rsidR="004A03B8" w:rsidRPr="006F4156" w:rsidRDefault="00F31684" w:rsidP="00737D99">
            <w:pPr>
              <w:ind w:hanging="2"/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rtl/>
              </w:rPr>
            </w:pP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Beirut</w:t>
            </w:r>
            <w:r w:rsidR="00AB0FFF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 xml:space="preserve"> </w:t>
            </w: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,</w:t>
            </w:r>
            <w:proofErr w:type="spellStart"/>
            <w:r w:rsidR="00AB0FFF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Corniche</w:t>
            </w:r>
            <w:proofErr w:type="spellEnd"/>
            <w:r w:rsidR="00AB0FFF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 xml:space="preserve"> El </w:t>
            </w:r>
            <w:proofErr w:type="spellStart"/>
            <w:r w:rsidR="00AB0FFF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Nahr</w:t>
            </w:r>
            <w:proofErr w:type="spellEnd"/>
            <w:r w:rsidR="00AB0FFF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,</w:t>
            </w:r>
            <w:r w:rsidR="004A03B8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 xml:space="preserve"> </w:t>
            </w:r>
            <w:r w:rsidR="00AB0FFF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Ministry of Energy and Water Building</w:t>
            </w: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 xml:space="preserve">, </w:t>
            </w:r>
            <w:r w:rsidR="00AB0FFF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 xml:space="preserve">Second </w:t>
            </w: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Floor</w:t>
            </w:r>
            <w:r w:rsidR="004A03B8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BB5992" w14:textId="77777777" w:rsidR="00F31684" w:rsidRPr="006F4156" w:rsidRDefault="00F31684" w:rsidP="00F31684">
            <w:pPr>
              <w:ind w:hanging="2"/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rtl/>
              </w:rPr>
            </w:pP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Buyer’s Address</w:t>
            </w:r>
          </w:p>
        </w:tc>
      </w:tr>
      <w:tr w:rsidR="00F31684" w:rsidRPr="006F4156" w14:paraId="27C467F9" w14:textId="77777777" w:rsidTr="00F31684">
        <w:trPr>
          <w:trHeight w:val="70"/>
        </w:trPr>
        <w:tc>
          <w:tcPr>
            <w:tcW w:w="5584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C0E6C43" w14:textId="77777777" w:rsidR="00F31684" w:rsidRPr="006F4156" w:rsidRDefault="00F31684" w:rsidP="00F31684">
            <w:pPr>
              <w:ind w:hanging="2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>معلومات عن الصفقة</w:t>
            </w:r>
          </w:p>
        </w:tc>
        <w:tc>
          <w:tcPr>
            <w:tcW w:w="5652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05C15FD" w14:textId="77777777" w:rsidR="00F31684" w:rsidRPr="006F4156" w:rsidRDefault="00F31684" w:rsidP="00F31684">
            <w:pPr>
              <w:ind w:hanging="2"/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rtl/>
              </w:rPr>
            </w:pP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</w:rPr>
              <w:t>Information About the Deal</w:t>
            </w:r>
          </w:p>
        </w:tc>
      </w:tr>
      <w:tr w:rsidR="00F31684" w:rsidRPr="006F4156" w14:paraId="4BDA579A" w14:textId="77777777" w:rsidTr="00867AC8">
        <w:trPr>
          <w:trHeight w:val="646"/>
        </w:trPr>
        <w:tc>
          <w:tcPr>
            <w:tcW w:w="1433" w:type="dxa"/>
            <w:tcBorders>
              <w:top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4D585DD" w14:textId="77777777" w:rsidR="00F31684" w:rsidRPr="006F4156" w:rsidRDefault="00F31684" w:rsidP="00F31684">
            <w:pPr>
              <w:ind w:hanging="2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>رقم التسجيل</w:t>
            </w:r>
          </w:p>
        </w:tc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7E7D30EB" w14:textId="3964A5F0" w:rsidR="00F31684" w:rsidRPr="0089031E" w:rsidRDefault="00E522EF" w:rsidP="008B3157">
            <w:pPr>
              <w:ind w:firstLine="0"/>
              <w:jc w:val="both"/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rtl/>
                <w:lang w:bidi="ar-LB"/>
              </w:rPr>
            </w:pPr>
            <w:r>
              <w:rPr>
                <w:rFonts w:asciiTheme="majorBidi" w:hAnsiTheme="majorBidi" w:cstheme="majorBidi" w:hint="cs"/>
                <w:bCs/>
                <w:color w:val="000000"/>
                <w:sz w:val="21"/>
                <w:szCs w:val="21"/>
                <w:rtl/>
                <w:lang w:bidi="ar-LB"/>
              </w:rPr>
              <w:t>13</w:t>
            </w:r>
            <w:r w:rsidR="006B47DA">
              <w:rPr>
                <w:rFonts w:asciiTheme="majorBidi" w:hAnsiTheme="majorBidi" w:cstheme="majorBidi" w:hint="cs"/>
                <w:bCs/>
                <w:color w:val="000000"/>
                <w:sz w:val="21"/>
                <w:szCs w:val="21"/>
                <w:rtl/>
                <w:lang w:bidi="ar-LB"/>
              </w:rPr>
              <w:t>6</w:t>
            </w:r>
            <w:r w:rsidR="006E2126" w:rsidRPr="0089031E">
              <w:rPr>
                <w:rFonts w:asciiTheme="majorBidi" w:hAnsiTheme="majorBidi" w:cstheme="majorBidi" w:hint="cs"/>
                <w:bCs/>
                <w:color w:val="000000"/>
                <w:sz w:val="21"/>
                <w:szCs w:val="21"/>
                <w:rtl/>
                <w:lang w:bidi="ar-LB"/>
              </w:rPr>
              <w:t xml:space="preserve"> </w:t>
            </w:r>
            <w:r w:rsidR="00F31684" w:rsidRPr="0089031E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rtl/>
                <w:lang w:bidi="ar-LB"/>
              </w:rPr>
              <w:t>/</w:t>
            </w:r>
            <w:r w:rsidR="00E4592B" w:rsidRPr="0089031E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bidi="ar-LB"/>
              </w:rPr>
              <w:t xml:space="preserve"> </w:t>
            </w:r>
            <w:r w:rsidR="00E4592B" w:rsidRPr="0089031E">
              <w:rPr>
                <w:rFonts w:asciiTheme="majorBidi" w:hAnsiTheme="majorBidi" w:cstheme="majorBidi" w:hint="cs"/>
                <w:bCs/>
                <w:color w:val="000000"/>
                <w:sz w:val="21"/>
                <w:szCs w:val="21"/>
                <w:rtl/>
                <w:lang w:bidi="ar-LB"/>
              </w:rPr>
              <w:t xml:space="preserve">ت/ </w:t>
            </w:r>
            <w:r w:rsidR="00B0530A">
              <w:rPr>
                <w:rFonts w:asciiTheme="majorBidi" w:hAnsiTheme="majorBidi" w:cstheme="majorBidi" w:hint="cs"/>
                <w:bCs/>
                <w:color w:val="000000"/>
                <w:sz w:val="21"/>
                <w:szCs w:val="21"/>
                <w:rtl/>
                <w:lang w:bidi="ar-LB"/>
              </w:rPr>
              <w:t>9</w:t>
            </w:r>
            <w:r w:rsidR="00E4592B" w:rsidRPr="0089031E">
              <w:rPr>
                <w:rFonts w:asciiTheme="majorBidi" w:hAnsiTheme="majorBidi" w:cstheme="majorBidi" w:hint="cs"/>
                <w:bCs/>
                <w:color w:val="000000"/>
                <w:sz w:val="21"/>
                <w:szCs w:val="21"/>
                <w:rtl/>
                <w:lang w:bidi="ar-LB"/>
              </w:rPr>
              <w:t xml:space="preserve"> </w:t>
            </w:r>
            <w:r w:rsidR="00F31684" w:rsidRPr="0089031E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bidi="ar-LB"/>
              </w:rPr>
              <w:t xml:space="preserve"> </w:t>
            </w:r>
            <w:r w:rsidR="00F31684" w:rsidRPr="0089031E">
              <w:rPr>
                <w:rFonts w:asciiTheme="majorBidi" w:hAnsiTheme="majorBidi" w:cstheme="majorBidi" w:hint="cs"/>
                <w:bCs/>
                <w:color w:val="000000"/>
                <w:sz w:val="21"/>
                <w:szCs w:val="21"/>
                <w:rtl/>
                <w:lang w:bidi="ar-LB"/>
              </w:rPr>
              <w:t xml:space="preserve">  </w:t>
            </w:r>
            <w:r w:rsidR="00F31684" w:rsidRPr="0089031E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rtl/>
                <w:lang w:bidi="ar-LB"/>
              </w:rPr>
              <w:t xml:space="preserve">تاريخ </w:t>
            </w:r>
            <w:r w:rsidR="00B0530A">
              <w:rPr>
                <w:rFonts w:asciiTheme="majorBidi" w:hAnsiTheme="majorBidi" w:cstheme="majorBidi" w:hint="cs"/>
                <w:bCs/>
                <w:color w:val="000000"/>
                <w:sz w:val="21"/>
                <w:szCs w:val="21"/>
                <w:rtl/>
                <w:lang w:bidi="ar-LB"/>
              </w:rPr>
              <w:t>27/08/2024.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23CAAC12" w14:textId="6BC7858D" w:rsidR="00F31684" w:rsidRPr="0089031E" w:rsidRDefault="00E522EF" w:rsidP="008B3157">
            <w:pPr>
              <w:bidi w:val="0"/>
              <w:ind w:hanging="2"/>
              <w:jc w:val="left"/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</w:pPr>
            <w:r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  <w:t>13</w:t>
            </w:r>
            <w:r w:rsidR="006B47DA"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  <w:t>6</w:t>
            </w:r>
            <w:r w:rsidR="006E2126" w:rsidRPr="0089031E"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</w:rPr>
              <w:t xml:space="preserve"> </w:t>
            </w:r>
            <w:r w:rsidR="00F31684" w:rsidRPr="0089031E"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  <w:t>/</w:t>
            </w:r>
            <w:r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  <w:t>T/</w:t>
            </w:r>
            <w:r w:rsidR="00B0530A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lang w:val="en-GB"/>
              </w:rPr>
              <w:t>9</w:t>
            </w:r>
            <w:r w:rsidR="00F31684" w:rsidRPr="0089031E"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</w:rPr>
              <w:t xml:space="preserve">  </w:t>
            </w:r>
            <w:r w:rsidR="00B0530A"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  <w:t xml:space="preserve"> </w:t>
            </w:r>
            <w:r w:rsidR="00F31684" w:rsidRPr="0089031E"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  <w:t xml:space="preserve">Dated </w:t>
            </w:r>
            <w:r w:rsidR="00F31684" w:rsidRPr="0089031E"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</w:rPr>
              <w:t xml:space="preserve"> </w:t>
            </w:r>
            <w:r w:rsidR="00B0530A"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  <w:t>27/08/2024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3137FC64" w14:textId="77777777" w:rsidR="00F31684" w:rsidRPr="006F4156" w:rsidRDefault="00F31684" w:rsidP="00F31684">
            <w:pPr>
              <w:ind w:hanging="2"/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rtl/>
              </w:rPr>
            </w:pPr>
            <w:r w:rsidRPr="006F4156">
              <w:rPr>
                <w:rFonts w:asciiTheme="majorBidi" w:hAnsiTheme="majorBidi" w:cstheme="majorBidi"/>
                <w:color w:val="202124"/>
                <w:sz w:val="21"/>
                <w:szCs w:val="21"/>
                <w:lang w:val="en"/>
              </w:rPr>
              <w:t>Registration number</w:t>
            </w:r>
          </w:p>
        </w:tc>
      </w:tr>
      <w:tr w:rsidR="00F31684" w:rsidRPr="006F4156" w14:paraId="3A8A70E0" w14:textId="77777777" w:rsidTr="00867AC8">
        <w:trPr>
          <w:trHeight w:val="70"/>
        </w:trPr>
        <w:tc>
          <w:tcPr>
            <w:tcW w:w="1433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25F8F88" w14:textId="77777777" w:rsidR="00F31684" w:rsidRPr="006F4156" w:rsidRDefault="00F31684" w:rsidP="00F31684">
            <w:pPr>
              <w:ind w:firstLine="0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</w:pP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>عنوان الصفقة</w:t>
            </w:r>
          </w:p>
        </w:tc>
        <w:tc>
          <w:tcPr>
            <w:tcW w:w="415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77120D0D" w14:textId="5ADBF44A" w:rsidR="00F31684" w:rsidRPr="00685AD0" w:rsidRDefault="006B47DA" w:rsidP="00D91024">
            <w:pPr>
              <w:ind w:hanging="2"/>
              <w:jc w:val="both"/>
              <w:rPr>
                <w:rFonts w:asciiTheme="majorBidi" w:hAnsiTheme="majorBidi" w:cstheme="majorBidi"/>
                <w:color w:val="000000"/>
                <w:sz w:val="21"/>
                <w:szCs w:val="21"/>
                <w:rtl/>
                <w:lang w:bidi="ar-LB"/>
              </w:rPr>
            </w:pPr>
            <w:r w:rsidRPr="00685AD0">
              <w:rPr>
                <w:rFonts w:asciiTheme="majorBidi" w:hAnsiTheme="majorBidi" w:cstheme="majorBidi"/>
                <w:sz w:val="21"/>
                <w:szCs w:val="21"/>
                <w:rtl/>
                <w:lang w:bidi="ar-LB"/>
              </w:rPr>
              <w:t>توريد</w:t>
            </w:r>
            <w:r w:rsidRPr="00685AD0">
              <w:rPr>
                <w:rFonts w:asciiTheme="majorBidi" w:hAnsiTheme="majorBidi" w:cstheme="majorBidi"/>
                <w:sz w:val="21"/>
                <w:szCs w:val="21"/>
                <w:rtl/>
              </w:rPr>
              <w:t xml:space="preserve"> كمية </w:t>
            </w:r>
            <w:r w:rsidR="00D91024">
              <w:rPr>
                <w:rFonts w:asciiTheme="majorBidi" w:hAnsiTheme="majorBidi" w:cstheme="majorBidi" w:hint="cs"/>
                <w:sz w:val="21"/>
                <w:szCs w:val="21"/>
                <w:rtl/>
                <w:lang w:bidi="ar-LB"/>
              </w:rPr>
              <w:t>بال</w:t>
            </w:r>
            <w:r w:rsidRPr="00685AD0">
              <w:rPr>
                <w:rFonts w:asciiTheme="majorBidi" w:hAnsiTheme="majorBidi" w:cstheme="majorBidi"/>
                <w:sz w:val="21"/>
                <w:szCs w:val="21"/>
                <w:rtl/>
              </w:rPr>
              <w:t xml:space="preserve">طن </w:t>
            </w:r>
            <w:r w:rsidR="00D91024">
              <w:rPr>
                <w:rFonts w:asciiTheme="majorBidi" w:hAnsiTheme="majorBidi" w:cstheme="majorBidi" w:hint="cs"/>
                <w:sz w:val="21"/>
                <w:szCs w:val="21"/>
                <w:rtl/>
              </w:rPr>
              <w:t>ال</w:t>
            </w:r>
            <w:r w:rsidRPr="00685AD0">
              <w:rPr>
                <w:rFonts w:asciiTheme="majorBidi" w:hAnsiTheme="majorBidi" w:cstheme="majorBidi"/>
                <w:sz w:val="21"/>
                <w:szCs w:val="21"/>
                <w:rtl/>
              </w:rPr>
              <w:t>متري</w:t>
            </w:r>
            <w:r w:rsidRPr="00685AD0">
              <w:rPr>
                <w:rFonts w:asciiTheme="majorBidi" w:hAnsiTheme="majorBidi" w:cstheme="majorBidi"/>
                <w:sz w:val="21"/>
                <w:szCs w:val="21"/>
                <w:rtl/>
                <w:lang w:bidi="ar-LB"/>
              </w:rPr>
              <w:t xml:space="preserve"> </w:t>
            </w:r>
            <w:r w:rsidRPr="00685AD0">
              <w:rPr>
                <w:rFonts w:asciiTheme="majorBidi" w:hAnsiTheme="majorBidi" w:cstheme="majorBidi"/>
                <w:sz w:val="21"/>
                <w:szCs w:val="21"/>
                <w:rtl/>
              </w:rPr>
              <w:t xml:space="preserve">من مادة </w:t>
            </w:r>
            <w:r w:rsidRPr="00685AD0">
              <w:rPr>
                <w:rFonts w:asciiTheme="majorBidi" w:hAnsiTheme="majorBidi" w:cstheme="majorBidi"/>
                <w:sz w:val="21"/>
                <w:szCs w:val="21"/>
                <w:rtl/>
                <w:lang w:bidi="ar-LB"/>
              </w:rPr>
              <w:t xml:space="preserve">الغاز </w:t>
            </w:r>
            <w:proofErr w:type="spellStart"/>
            <w:r w:rsidRPr="00685AD0">
              <w:rPr>
                <w:rFonts w:asciiTheme="majorBidi" w:hAnsiTheme="majorBidi" w:cstheme="majorBidi"/>
                <w:sz w:val="21"/>
                <w:szCs w:val="21"/>
                <w:rtl/>
                <w:lang w:bidi="ar-LB"/>
              </w:rPr>
              <w:t>أويل</w:t>
            </w:r>
            <w:proofErr w:type="spellEnd"/>
            <w:r w:rsidRPr="00685AD0">
              <w:rPr>
                <w:rFonts w:asciiTheme="majorBidi" w:hAnsiTheme="majorBidi" w:cstheme="majorBidi"/>
                <w:sz w:val="21"/>
                <w:szCs w:val="21"/>
                <w:rtl/>
                <w:lang w:bidi="ar-LB"/>
              </w:rPr>
              <w:t xml:space="preserve"> </w:t>
            </w:r>
            <w:r w:rsidR="00C517AE">
              <w:rPr>
                <w:rFonts w:asciiTheme="majorBidi" w:hAnsiTheme="majorBidi" w:cstheme="majorBidi" w:hint="cs"/>
                <w:sz w:val="21"/>
                <w:szCs w:val="21"/>
                <w:rtl/>
                <w:lang w:bidi="ar-LB"/>
              </w:rPr>
              <w:t xml:space="preserve">لزوم مؤسسة كهرباء لبنان </w:t>
            </w:r>
            <w:r w:rsidRPr="00685AD0">
              <w:rPr>
                <w:rFonts w:asciiTheme="majorBidi" w:hAnsiTheme="majorBidi" w:cstheme="majorBidi"/>
                <w:sz w:val="21"/>
                <w:szCs w:val="21"/>
                <w:rtl/>
                <w:lang w:bidi="ar-LB"/>
              </w:rPr>
              <w:t xml:space="preserve">مقابل كمية حوالي /30,049,377/ طن متري في الهواء من مادة الفيول </w:t>
            </w:r>
            <w:proofErr w:type="spellStart"/>
            <w:r w:rsidRPr="00685AD0">
              <w:rPr>
                <w:rFonts w:asciiTheme="majorBidi" w:hAnsiTheme="majorBidi" w:cstheme="majorBidi"/>
                <w:sz w:val="21"/>
                <w:szCs w:val="21"/>
                <w:rtl/>
                <w:lang w:bidi="ar-LB"/>
              </w:rPr>
              <w:t>أويل</w:t>
            </w:r>
            <w:proofErr w:type="spellEnd"/>
            <w:r w:rsidRPr="00685AD0">
              <w:rPr>
                <w:rFonts w:asciiTheme="majorBidi" w:hAnsiTheme="majorBidi" w:cstheme="majorBidi"/>
                <w:sz w:val="21"/>
                <w:szCs w:val="21"/>
                <w:rtl/>
                <w:lang w:bidi="ar-LB"/>
              </w:rPr>
              <w:t xml:space="preserve">  بطريقة المبادلة </w:t>
            </w:r>
            <w:r w:rsidRPr="00685AD0">
              <w:rPr>
                <w:rFonts w:asciiTheme="majorBidi" w:hAnsiTheme="majorBidi" w:cstheme="majorBidi"/>
                <w:sz w:val="21"/>
                <w:szCs w:val="21"/>
                <w:lang w:val="en-GB" w:bidi="ar-LB"/>
              </w:rPr>
              <w:t>(SWAP)</w:t>
            </w:r>
          </w:p>
        </w:tc>
        <w:tc>
          <w:tcPr>
            <w:tcW w:w="423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0A8B91DA" w14:textId="57FC535B" w:rsidR="004A03B8" w:rsidRPr="00737D99" w:rsidRDefault="006B47DA" w:rsidP="0089200A">
            <w:pPr>
              <w:bidi w:val="0"/>
              <w:jc w:val="both"/>
              <w:rPr>
                <w:rtl/>
              </w:rPr>
            </w:pPr>
            <w:r w:rsidRPr="00685AD0">
              <w:rPr>
                <w:lang w:val="en-GB"/>
              </w:rPr>
              <w:t>Providing</w:t>
            </w:r>
            <w:r w:rsidR="00CD4A9C">
              <w:rPr>
                <w:lang w:val="en-GB"/>
              </w:rPr>
              <w:t xml:space="preserve"> </w:t>
            </w:r>
            <w:r w:rsidR="00685AD0">
              <w:rPr>
                <w:lang w:val="en-GB"/>
              </w:rPr>
              <w:t xml:space="preserve">a quantity </w:t>
            </w:r>
            <w:r w:rsidR="009A1ED2">
              <w:rPr>
                <w:lang w:val="en-GB"/>
              </w:rPr>
              <w:t>in</w:t>
            </w:r>
            <w:r w:rsidRPr="00685AD0">
              <w:rPr>
                <w:lang w:val="en-GB"/>
              </w:rPr>
              <w:t xml:space="preserve"> Metric tons</w:t>
            </w:r>
            <w:r w:rsidR="00C517AE">
              <w:t xml:space="preserve"> of Gas Oil </w:t>
            </w:r>
            <w:r w:rsidR="00C517AE">
              <w:rPr>
                <w:lang w:val="en-GB"/>
              </w:rPr>
              <w:t xml:space="preserve">for </w:t>
            </w:r>
            <w:proofErr w:type="spellStart"/>
            <w:r w:rsidR="00C517AE">
              <w:rPr>
                <w:lang w:val="en-GB"/>
              </w:rPr>
              <w:t>Electricite</w:t>
            </w:r>
            <w:proofErr w:type="spellEnd"/>
            <w:r w:rsidR="00C517AE">
              <w:rPr>
                <w:lang w:val="en-GB"/>
              </w:rPr>
              <w:t xml:space="preserve"> Du </w:t>
            </w:r>
            <w:proofErr w:type="spellStart"/>
            <w:r w:rsidR="00C517AE">
              <w:rPr>
                <w:lang w:val="en-GB"/>
              </w:rPr>
              <w:t>Liban</w:t>
            </w:r>
            <w:proofErr w:type="spellEnd"/>
            <w:r w:rsidR="00C517AE">
              <w:rPr>
                <w:lang w:val="en-GB"/>
              </w:rPr>
              <w:t xml:space="preserve"> use c</w:t>
            </w:r>
            <w:r w:rsidR="009A1ED2" w:rsidRPr="00685AD0">
              <w:t>corresponding</w:t>
            </w:r>
            <w:r w:rsidRPr="00685AD0">
              <w:t xml:space="preserve"> to a quantity of about /30,049.377/ Metric Tons in Air of fuel oil in SWAP Method</w:t>
            </w:r>
            <w:r w:rsidR="0089200A">
              <w:t>.</w:t>
            </w:r>
          </w:p>
        </w:tc>
        <w:tc>
          <w:tcPr>
            <w:tcW w:w="1418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276721DA" w14:textId="77777777" w:rsidR="00F31684" w:rsidRPr="006F4156" w:rsidRDefault="00F31684" w:rsidP="00F31684">
            <w:pPr>
              <w:ind w:hanging="2"/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</w:pPr>
            <w:r w:rsidRPr="006F4156">
              <w:rPr>
                <w:rFonts w:asciiTheme="majorBidi" w:hAnsiTheme="majorBidi" w:cstheme="majorBidi"/>
                <w:color w:val="202124"/>
                <w:sz w:val="21"/>
                <w:szCs w:val="21"/>
                <w:lang w:val="en"/>
              </w:rPr>
              <w:t>Title of the Deal</w:t>
            </w:r>
          </w:p>
        </w:tc>
      </w:tr>
      <w:tr w:rsidR="00F31684" w:rsidRPr="006F4156" w14:paraId="59FB999C" w14:textId="77777777" w:rsidTr="00867AC8">
        <w:trPr>
          <w:trHeight w:val="70"/>
        </w:trPr>
        <w:tc>
          <w:tcPr>
            <w:tcW w:w="1433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0314BC00" w14:textId="75BCD3F4" w:rsidR="00F31684" w:rsidRPr="006F4156" w:rsidRDefault="00285CB2" w:rsidP="00F31684">
            <w:pPr>
              <w:ind w:firstLine="0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  <w:lang w:bidi="ar-LB"/>
              </w:rPr>
            </w:pPr>
            <w:r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  <w:lang w:bidi="ar-LB"/>
              </w:rPr>
              <w:t>التعديلات</w:t>
            </w:r>
          </w:p>
        </w:tc>
        <w:tc>
          <w:tcPr>
            <w:tcW w:w="415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78321B50" w14:textId="14F46D90" w:rsidR="00070F9C" w:rsidRDefault="003E4793" w:rsidP="0019307E">
            <w:pPr>
              <w:ind w:hanging="2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u w:val="single"/>
                <w:rtl/>
                <w:lang w:bidi="ar-LB"/>
              </w:rPr>
            </w:pPr>
            <w:r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u w:val="single"/>
                <w:rtl/>
                <w:lang w:bidi="ar-LB"/>
              </w:rPr>
              <w:t xml:space="preserve">1- </w:t>
            </w:r>
            <w:r w:rsidR="00070F9C" w:rsidRPr="00070F9C"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u w:val="single"/>
                <w:rtl/>
                <w:lang w:bidi="ar-LB"/>
              </w:rPr>
              <w:t>تعدل طريقة التلزيم لتصبح:</w:t>
            </w:r>
          </w:p>
          <w:p w14:paraId="6F7D608C" w14:textId="5C32E63D" w:rsidR="00832BAC" w:rsidRPr="00070F9C" w:rsidRDefault="00832BAC" w:rsidP="00B1459A">
            <w:pPr>
              <w:ind w:hanging="2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u w:val="single"/>
                <w:rtl/>
                <w:lang w:bidi="ar-LB"/>
              </w:rPr>
            </w:pPr>
            <w:r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  <w:lang w:bidi="ar-LB"/>
              </w:rPr>
              <w:t>مزايدة</w:t>
            </w: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 xml:space="preserve"> عمومية</w:t>
            </w:r>
            <w:r w:rsidRPr="006F4156"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</w:rPr>
              <w:t xml:space="preserve"> </w:t>
            </w: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 xml:space="preserve">على أساس تقديم </w:t>
            </w:r>
            <w:r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</w:rPr>
              <w:t xml:space="preserve"> </w:t>
            </w:r>
            <w:r w:rsidR="009A675E"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</w:rPr>
              <w:t xml:space="preserve">كمية من مادة الغاز </w:t>
            </w:r>
            <w:proofErr w:type="spellStart"/>
            <w:r w:rsidR="009A675E"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</w:rPr>
              <w:t>أويل</w:t>
            </w:r>
            <w:proofErr w:type="spellEnd"/>
            <w:r w:rsidR="009A675E">
              <w:rPr>
                <w:rFonts w:asciiTheme="majorBidi" w:hAnsiTheme="majorBidi" w:cstheme="majorBidi"/>
                <w:b/>
                <w:color w:val="000000"/>
                <w:sz w:val="21"/>
                <w:szCs w:val="21"/>
              </w:rPr>
              <w:t xml:space="preserve"> </w:t>
            </w:r>
            <w:r w:rsidR="00357128"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</w:rPr>
              <w:t xml:space="preserve">بالطن المتري في الهواء مقابل كمية حوالي /30,049.377/ طن متري  في الهواء من مادة الفيول </w:t>
            </w:r>
            <w:proofErr w:type="spellStart"/>
            <w:r w:rsidR="00357128"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</w:rPr>
              <w:t>أويل</w:t>
            </w:r>
            <w:proofErr w:type="spellEnd"/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  <w:lang w:bidi="ar-LB"/>
              </w:rPr>
              <w:t>.</w:t>
            </w:r>
          </w:p>
          <w:p w14:paraId="70DD10CF" w14:textId="77777777" w:rsidR="00070F9C" w:rsidRPr="003E4793" w:rsidRDefault="00070F9C" w:rsidP="0019307E">
            <w:pPr>
              <w:ind w:hanging="2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u w:val="single"/>
                <w:rtl/>
                <w:lang w:bidi="ar-LB"/>
              </w:rPr>
            </w:pPr>
            <w:r w:rsidRPr="003E4793"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u w:val="single"/>
                <w:rtl/>
                <w:lang w:bidi="ar-LB"/>
              </w:rPr>
              <w:t>بدلاً من:</w:t>
            </w:r>
          </w:p>
          <w:p w14:paraId="001BED4E" w14:textId="77777777" w:rsidR="00F31684" w:rsidRDefault="0019307E" w:rsidP="0019307E">
            <w:pPr>
              <w:ind w:hanging="2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  <w:lang w:bidi="ar-LB"/>
              </w:rPr>
            </w:pPr>
            <w:r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  <w:lang w:bidi="ar-LB"/>
              </w:rPr>
              <w:t>مزايدة</w:t>
            </w:r>
            <w:r w:rsidR="00F31684"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 xml:space="preserve"> عمومية</w:t>
            </w:r>
            <w:r w:rsidR="00F31684" w:rsidRPr="006F4156"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</w:rPr>
              <w:t xml:space="preserve"> </w:t>
            </w:r>
            <w:r w:rsidR="00F31684"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  <w:t xml:space="preserve">على أساس تقديم </w:t>
            </w:r>
            <w:r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</w:rPr>
              <w:t xml:space="preserve"> </w:t>
            </w:r>
            <w:r w:rsidR="00CE2703"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</w:rPr>
              <w:t xml:space="preserve">أعلى </w:t>
            </w:r>
            <w:r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</w:rPr>
              <w:t xml:space="preserve">زيادة في هامش النسبة المئوية </w:t>
            </w:r>
            <w:r w:rsidR="00F31684"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  <w:lang w:bidi="ar-LB"/>
              </w:rPr>
              <w:t>.</w:t>
            </w:r>
          </w:p>
          <w:p w14:paraId="31DC7F68" w14:textId="77777777" w:rsidR="003E4793" w:rsidRPr="003E4793" w:rsidRDefault="003E4793" w:rsidP="0019307E">
            <w:pPr>
              <w:ind w:hanging="2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u w:val="single"/>
                <w:rtl/>
              </w:rPr>
            </w:pPr>
            <w:r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</w:rPr>
              <w:t>2</w:t>
            </w:r>
            <w:r w:rsidRPr="003E4793"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u w:val="single"/>
                <w:rtl/>
              </w:rPr>
              <w:t xml:space="preserve">- يعدل </w:t>
            </w:r>
            <w:r w:rsidRPr="003E4793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u w:val="single"/>
                <w:rtl/>
              </w:rPr>
              <w:t>ارساء التلزيم</w:t>
            </w:r>
            <w:r w:rsidRPr="003E4793"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u w:val="single"/>
                <w:rtl/>
              </w:rPr>
              <w:t xml:space="preserve"> ليصبح:</w:t>
            </w:r>
          </w:p>
          <w:p w14:paraId="0E9CDA5E" w14:textId="58D7C5EB" w:rsidR="003E4793" w:rsidRDefault="003E4793" w:rsidP="0019307E">
            <w:pPr>
              <w:ind w:hanging="2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</w:rPr>
            </w:pPr>
            <w:r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</w:rPr>
              <w:t xml:space="preserve">أكبر كمية من مادة الغاز </w:t>
            </w:r>
            <w:proofErr w:type="spellStart"/>
            <w:r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</w:rPr>
              <w:t>أويل</w:t>
            </w:r>
            <w:proofErr w:type="spellEnd"/>
            <w:r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</w:rPr>
              <w:t xml:space="preserve"> بالطن المتري في الهواء.</w:t>
            </w:r>
          </w:p>
          <w:p w14:paraId="1AA2FCF4" w14:textId="77777777" w:rsidR="003E4793" w:rsidRPr="003E4793" w:rsidRDefault="003E4793" w:rsidP="0019307E">
            <w:pPr>
              <w:ind w:hanging="2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u w:val="single"/>
                <w:rtl/>
              </w:rPr>
            </w:pPr>
            <w:r w:rsidRPr="003E4793"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u w:val="single"/>
                <w:rtl/>
              </w:rPr>
              <w:t>بدلاً من:</w:t>
            </w:r>
          </w:p>
          <w:p w14:paraId="4D7D0877" w14:textId="79CED3B6" w:rsidR="003E4793" w:rsidRPr="006F4156" w:rsidRDefault="003E4793" w:rsidP="0019307E">
            <w:pPr>
              <w:ind w:hanging="2"/>
              <w:jc w:val="both"/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  <w:lang w:bidi="ar-LB"/>
              </w:rPr>
            </w:pPr>
            <w:r>
              <w:rPr>
                <w:rFonts w:asciiTheme="majorBidi" w:hAnsiTheme="majorBidi" w:cstheme="majorBidi" w:hint="cs"/>
                <w:b/>
                <w:color w:val="000000"/>
                <w:sz w:val="21"/>
                <w:szCs w:val="21"/>
                <w:rtl/>
              </w:rPr>
              <w:t>الزيادة في هامش النسبة المئوية الأعلى</w:t>
            </w:r>
            <w:r w:rsidRPr="006F4156"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  <w:lang w:bidi="ar-LB"/>
              </w:rPr>
              <w:t>.</w:t>
            </w:r>
          </w:p>
        </w:tc>
        <w:tc>
          <w:tcPr>
            <w:tcW w:w="423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702E7023" w14:textId="77777777" w:rsidR="00E9632C" w:rsidRDefault="003E4793" w:rsidP="00CE2703">
            <w:pPr>
              <w:ind w:hanging="2"/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u w:val="single"/>
                <w:lang w:val="en-GB"/>
              </w:rPr>
            </w:pPr>
            <w:r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 xml:space="preserve">1- </w:t>
            </w:r>
            <w:r w:rsidR="00E9632C" w:rsidRPr="00E9632C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u w:val="single"/>
                <w:lang w:val="en-GB"/>
              </w:rPr>
              <w:t>The Awarding Method is amended to become:</w:t>
            </w:r>
          </w:p>
          <w:p w14:paraId="1F1776AF" w14:textId="4FA32ADD" w:rsidR="00E9632C" w:rsidRDefault="00E9632C" w:rsidP="00B1459A">
            <w:pPr>
              <w:ind w:hanging="2"/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</w:pP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 xml:space="preserve">Public </w:t>
            </w:r>
            <w:r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>Auction</w:t>
            </w: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 xml:space="preserve"> basis </w:t>
            </w:r>
            <w:r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 xml:space="preserve">offering </w:t>
            </w:r>
            <w:r w:rsidR="00B1459A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 xml:space="preserve">a </w:t>
            </w:r>
            <w:r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>gas oil quantity in Metric tons in air</w:t>
            </w:r>
            <w:r w:rsidR="00467BEA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 xml:space="preserve"> cor</w:t>
            </w:r>
            <w:r w:rsidR="009A675E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>responding to a quantity of about  /30,</w:t>
            </w:r>
            <w:r w:rsidR="00467BEA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>049.377/ Metric tons in air of fuel oi</w:t>
            </w:r>
            <w:r w:rsidR="009A675E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 xml:space="preserve">l product </w:t>
            </w: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>.</w:t>
            </w:r>
          </w:p>
          <w:p w14:paraId="13F975CF" w14:textId="77777777" w:rsidR="00E9632C" w:rsidRPr="00E9632C" w:rsidRDefault="00E9632C" w:rsidP="00CE2703">
            <w:pPr>
              <w:ind w:hanging="2"/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u w:val="single"/>
                <w:lang w:val="en-GB"/>
              </w:rPr>
            </w:pPr>
            <w:r w:rsidRPr="00E9632C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u w:val="single"/>
                <w:lang w:val="en-GB"/>
              </w:rPr>
              <w:t>Instead of:</w:t>
            </w:r>
          </w:p>
          <w:p w14:paraId="7396A54E" w14:textId="77777777" w:rsidR="00F31684" w:rsidRDefault="00F31684" w:rsidP="00CE2703">
            <w:pPr>
              <w:ind w:hanging="2"/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</w:pP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 xml:space="preserve">Public </w:t>
            </w:r>
            <w:r w:rsidR="00CE2703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>Auction</w:t>
            </w: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 xml:space="preserve"> basis </w:t>
            </w:r>
            <w:r w:rsidR="00CE2703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>offering the highest incre</w:t>
            </w:r>
            <w:r w:rsidR="009A675E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>ment in the perchance tolerance</w:t>
            </w:r>
            <w:r w:rsidRPr="006F4156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>.</w:t>
            </w:r>
          </w:p>
          <w:p w14:paraId="237B8F3A" w14:textId="77777777" w:rsidR="009A675E" w:rsidRDefault="009A675E" w:rsidP="00CE2703">
            <w:pPr>
              <w:ind w:hanging="2"/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u w:val="single"/>
                <w:lang w:val="en-GB"/>
              </w:rPr>
            </w:pPr>
            <w:r w:rsidRPr="00B1459A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 xml:space="preserve">2- </w:t>
            </w:r>
            <w:r w:rsidRPr="00B1459A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u w:val="single"/>
                <w:lang w:val="en-GB"/>
              </w:rPr>
              <w:t>The Awarding is amended to become</w:t>
            </w:r>
            <w:r w:rsidR="00B1459A" w:rsidRPr="00B1459A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u w:val="single"/>
                <w:lang w:val="en-GB"/>
              </w:rPr>
              <w:t>:</w:t>
            </w:r>
          </w:p>
          <w:p w14:paraId="571B8EC8" w14:textId="6F3A9B65" w:rsidR="00B1459A" w:rsidRPr="00AD74F7" w:rsidRDefault="00B1459A" w:rsidP="00CE2703">
            <w:pPr>
              <w:ind w:hanging="2"/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</w:pPr>
            <w:r w:rsidRPr="00AD74F7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>The greatest gas oi</w:t>
            </w:r>
            <w:r w:rsidR="00AD74F7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>l</w:t>
            </w:r>
            <w:r w:rsidRPr="00AD74F7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 xml:space="preserve"> quantity</w:t>
            </w:r>
            <w:r w:rsidR="00285CB2" w:rsidRPr="00AD74F7"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 xml:space="preserve"> in Metric tons in air.</w:t>
            </w:r>
          </w:p>
          <w:p w14:paraId="02588D10" w14:textId="77777777" w:rsidR="00285CB2" w:rsidRDefault="00285CB2" w:rsidP="00CE2703">
            <w:pPr>
              <w:ind w:hanging="2"/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u w:val="single"/>
                <w:lang w:val="en-GB"/>
              </w:rPr>
            </w:pPr>
            <w:r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u w:val="single"/>
                <w:lang w:val="en-GB"/>
              </w:rPr>
              <w:t>Instead of:</w:t>
            </w:r>
          </w:p>
          <w:p w14:paraId="5BAAB204" w14:textId="3E7C1BA5" w:rsidR="00285CB2" w:rsidRDefault="00285CB2" w:rsidP="00CE2703">
            <w:pPr>
              <w:ind w:hanging="2"/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u w:val="single"/>
                <w:lang w:val="en-GB"/>
              </w:rPr>
            </w:pPr>
            <w:r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  <w:t>The highest increment in the perchance tolerance.</w:t>
            </w:r>
          </w:p>
          <w:p w14:paraId="50BAAD7A" w14:textId="563264E2" w:rsidR="00285CB2" w:rsidRPr="00B1459A" w:rsidRDefault="00285CB2" w:rsidP="00CE2703">
            <w:pPr>
              <w:ind w:hanging="2"/>
              <w:rPr>
                <w:rFonts w:asciiTheme="majorBidi" w:hAnsiTheme="majorBidi" w:cstheme="majorBidi"/>
                <w:bCs/>
                <w:color w:val="000000"/>
                <w:sz w:val="21"/>
                <w:szCs w:val="21"/>
                <w:lang w:val="en-GB"/>
              </w:rPr>
            </w:pPr>
          </w:p>
        </w:tc>
        <w:tc>
          <w:tcPr>
            <w:tcW w:w="1418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249DEF8C" w14:textId="65BE819A" w:rsidR="00F31684" w:rsidRPr="006F4156" w:rsidRDefault="00285CB2" w:rsidP="00F31684">
            <w:pPr>
              <w:ind w:hanging="2"/>
              <w:rPr>
                <w:rFonts w:asciiTheme="majorBidi" w:hAnsiTheme="majorBidi" w:cstheme="majorBidi"/>
                <w:b/>
                <w:color w:val="000000"/>
                <w:sz w:val="21"/>
                <w:szCs w:val="21"/>
                <w:rtl/>
                <w:lang w:val="en-GB"/>
              </w:rPr>
            </w:pPr>
            <w:r>
              <w:rPr>
                <w:rStyle w:val="y2iqfc"/>
                <w:rFonts w:asciiTheme="majorBidi" w:hAnsiTheme="majorBidi" w:cstheme="majorBidi"/>
                <w:color w:val="202124"/>
                <w:sz w:val="21"/>
                <w:szCs w:val="21"/>
                <w:lang w:val="en-GB"/>
              </w:rPr>
              <w:t>Amendments</w:t>
            </w:r>
          </w:p>
        </w:tc>
      </w:tr>
    </w:tbl>
    <w:tbl>
      <w:tblPr>
        <w:tblStyle w:val="a4"/>
        <w:bidiVisual/>
        <w:tblW w:w="1124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59"/>
        <w:gridCol w:w="5785"/>
      </w:tblGrid>
      <w:tr w:rsidR="00A3635E" w:rsidRPr="006F4156" w14:paraId="746DCC05" w14:textId="77777777" w:rsidTr="00FB1B58">
        <w:trPr>
          <w:trHeight w:val="70"/>
          <w:jc w:val="right"/>
        </w:trPr>
        <w:tc>
          <w:tcPr>
            <w:tcW w:w="5459" w:type="dxa"/>
            <w:vAlign w:val="center"/>
          </w:tcPr>
          <w:p w14:paraId="0EEC42EA" w14:textId="77777777" w:rsidR="00A3635E" w:rsidRPr="006F4156" w:rsidRDefault="00A3635E" w:rsidP="006F4156">
            <w:pPr>
              <w:ind w:firstLine="0"/>
              <w:contextualSpacing/>
              <w:jc w:val="both"/>
              <w:rPr>
                <w:rFonts w:asciiTheme="majorBidi" w:eastAsia="Arial" w:hAnsiTheme="majorBidi" w:cstheme="majorBidi"/>
                <w:color w:val="000000"/>
                <w:sz w:val="21"/>
                <w:szCs w:val="21"/>
              </w:rPr>
            </w:pPr>
            <w:r w:rsidRPr="006F4156">
              <w:rPr>
                <w:rFonts w:asciiTheme="majorBidi" w:eastAsia="Arial" w:hAnsiTheme="majorBidi" w:cstheme="majorBidi"/>
                <w:color w:val="000000"/>
                <w:sz w:val="21"/>
                <w:szCs w:val="21"/>
                <w:rtl/>
              </w:rPr>
              <w:t>يمكنكم</w:t>
            </w:r>
            <w:r w:rsidR="0090330B" w:rsidRPr="006F4156">
              <w:rPr>
                <w:rFonts w:asciiTheme="majorBidi" w:eastAsia="Arial" w:hAnsiTheme="majorBidi" w:cstheme="majorBidi" w:hint="cs"/>
                <w:color w:val="000000"/>
                <w:sz w:val="21"/>
                <w:szCs w:val="21"/>
                <w:rtl/>
              </w:rPr>
              <w:t xml:space="preserve"> الاطلاع</w:t>
            </w:r>
            <w:r w:rsidRPr="006F4156">
              <w:rPr>
                <w:rFonts w:asciiTheme="majorBidi" w:eastAsia="Arial" w:hAnsiTheme="majorBidi" w:cstheme="majorBidi"/>
                <w:color w:val="000000"/>
                <w:sz w:val="21"/>
                <w:szCs w:val="21"/>
                <w:rtl/>
              </w:rPr>
              <w:t xml:space="preserve"> على دفتر الشروط الخاص بالصفقة عبر المنصة الإلكترونية المركزية لدى هيئة الشراء العام </w:t>
            </w:r>
            <w:r w:rsidRPr="006F4156">
              <w:rPr>
                <w:rFonts w:asciiTheme="majorBidi" w:eastAsia="Arial" w:hAnsiTheme="majorBidi" w:cstheme="majorBidi"/>
                <w:color w:val="000000"/>
                <w:sz w:val="21"/>
                <w:szCs w:val="21"/>
              </w:rPr>
              <w:t>ppa.gov.lb</w:t>
            </w:r>
          </w:p>
          <w:p w14:paraId="18CFC754" w14:textId="7945A375" w:rsidR="00A3635E" w:rsidRPr="006F4156" w:rsidRDefault="00A3635E" w:rsidP="006F4156">
            <w:pPr>
              <w:ind w:firstLine="0"/>
              <w:contextualSpacing/>
              <w:jc w:val="both"/>
              <w:rPr>
                <w:rFonts w:asciiTheme="majorBidi" w:eastAsia="Arial" w:hAnsiTheme="majorBidi" w:cstheme="majorBidi"/>
                <w:color w:val="000000"/>
                <w:sz w:val="21"/>
                <w:szCs w:val="21"/>
              </w:rPr>
            </w:pPr>
            <w:r w:rsidRPr="006F4156">
              <w:rPr>
                <w:rFonts w:asciiTheme="majorBidi" w:eastAsia="Arial" w:hAnsiTheme="majorBidi" w:cstheme="majorBidi"/>
                <w:color w:val="000000"/>
                <w:sz w:val="21"/>
                <w:szCs w:val="21"/>
                <w:rtl/>
              </w:rPr>
              <w:t xml:space="preserve">ولمزيد من المعلومات يمكنكم في أي وقت مراجعة وحدة الشراء العام في الجهة الشارية عبر التواصل مع </w:t>
            </w:r>
            <w:r w:rsidR="008B668A" w:rsidRPr="006F4156">
              <w:rPr>
                <w:rFonts w:asciiTheme="majorBidi" w:eastAsia="Arial" w:hAnsiTheme="majorBidi" w:cstheme="majorBidi" w:hint="cs"/>
                <w:color w:val="000000"/>
                <w:sz w:val="21"/>
                <w:szCs w:val="21"/>
                <w:rtl/>
              </w:rPr>
              <w:t xml:space="preserve">موظفي المديرية العامة للنفط </w:t>
            </w:r>
            <w:r w:rsidR="00820B61" w:rsidRPr="006F4156">
              <w:rPr>
                <w:rFonts w:asciiTheme="majorBidi" w:eastAsia="Arial" w:hAnsiTheme="majorBidi" w:cstheme="majorBidi"/>
                <w:color w:val="000000"/>
                <w:sz w:val="21"/>
                <w:szCs w:val="21"/>
                <w:rtl/>
              </w:rPr>
              <w:t>عبر البريد الإلكتروني</w:t>
            </w:r>
            <w:r w:rsidR="00A65079" w:rsidRPr="006F4156">
              <w:rPr>
                <w:rFonts w:asciiTheme="majorBidi" w:eastAsia="Arial" w:hAnsiTheme="majorBidi" w:cstheme="majorBidi" w:hint="cs"/>
                <w:color w:val="000000"/>
                <w:sz w:val="21"/>
                <w:szCs w:val="21"/>
                <w:rtl/>
              </w:rPr>
              <w:t>:</w:t>
            </w:r>
            <w:r w:rsidR="00820B61" w:rsidRPr="006F4156">
              <w:rPr>
                <w:rFonts w:asciiTheme="majorBidi" w:eastAsia="Arial" w:hAnsiTheme="majorBidi" w:cstheme="majorBidi"/>
                <w:sz w:val="21"/>
                <w:szCs w:val="21"/>
              </w:rPr>
              <w:t xml:space="preserve"> </w:t>
            </w:r>
            <w:hyperlink r:id="rId9" w:history="1">
              <w:r w:rsidR="00AD08E3" w:rsidRPr="002120B2">
                <w:rPr>
                  <w:rStyle w:val="Hyperlink"/>
                  <w:rFonts w:asciiTheme="majorBidi" w:eastAsia="Arial" w:hAnsiTheme="majorBidi" w:cstheme="majorBidi"/>
                  <w:sz w:val="23"/>
                  <w:szCs w:val="23"/>
                </w:rPr>
                <w:t>dgo@energyandwater.gov.lb</w:t>
              </w:r>
            </w:hyperlink>
          </w:p>
        </w:tc>
        <w:tc>
          <w:tcPr>
            <w:tcW w:w="5785" w:type="dxa"/>
            <w:shd w:val="clear" w:color="auto" w:fill="auto"/>
          </w:tcPr>
          <w:p w14:paraId="761E9D75" w14:textId="77777777" w:rsidR="00A3635E" w:rsidRPr="00567659" w:rsidRDefault="00A3635E" w:rsidP="006F4156">
            <w:pPr>
              <w:pStyle w:val="HTMLPreformatted"/>
              <w:contextualSpacing/>
              <w:jc w:val="both"/>
              <w:rPr>
                <w:rStyle w:val="y2iqfc"/>
                <w:rFonts w:asciiTheme="majorBidi" w:hAnsiTheme="majorBidi" w:cstheme="majorBidi"/>
                <w:color w:val="202124"/>
                <w:lang w:val="en"/>
              </w:rPr>
            </w:pPr>
            <w:r w:rsidRPr="00567659">
              <w:rPr>
                <w:rStyle w:val="y2iqfc"/>
                <w:rFonts w:asciiTheme="majorBidi" w:hAnsiTheme="majorBidi" w:cstheme="majorBidi"/>
                <w:color w:val="202124"/>
                <w:lang w:val="en"/>
              </w:rPr>
              <w:t xml:space="preserve">You can view the </w:t>
            </w:r>
            <w:r w:rsidR="00FA0373" w:rsidRPr="00567659">
              <w:rPr>
                <w:rStyle w:val="y2iqfc"/>
                <w:rFonts w:asciiTheme="majorBidi" w:hAnsiTheme="majorBidi" w:cstheme="majorBidi"/>
                <w:color w:val="202124"/>
                <w:lang w:val="en"/>
              </w:rPr>
              <w:t>tender document</w:t>
            </w:r>
            <w:r w:rsidRPr="00567659">
              <w:rPr>
                <w:rStyle w:val="y2iqfc"/>
                <w:rFonts w:asciiTheme="majorBidi" w:hAnsiTheme="majorBidi" w:cstheme="majorBidi"/>
                <w:color w:val="202124"/>
                <w:lang w:val="en"/>
              </w:rPr>
              <w:t xml:space="preserve"> for the deal via the central electronic platform of the Public Procurement Authority ppa.gov.lb</w:t>
            </w:r>
          </w:p>
          <w:p w14:paraId="7F3E4A92" w14:textId="5DFD12BC" w:rsidR="00A65079" w:rsidRPr="00567659" w:rsidRDefault="00A3635E" w:rsidP="006F4156">
            <w:pPr>
              <w:bidi w:val="0"/>
              <w:ind w:firstLine="0"/>
              <w:contextualSpacing/>
              <w:jc w:val="both"/>
              <w:rPr>
                <w:rStyle w:val="y2iqfc"/>
                <w:rFonts w:asciiTheme="majorBidi" w:hAnsiTheme="majorBidi" w:cstheme="majorBidi"/>
                <w:color w:val="202124"/>
                <w:lang w:val="en"/>
              </w:rPr>
            </w:pPr>
            <w:r w:rsidRPr="00567659">
              <w:rPr>
                <w:rStyle w:val="y2iqfc"/>
                <w:rFonts w:asciiTheme="majorBidi" w:hAnsiTheme="majorBidi" w:cstheme="majorBidi"/>
                <w:color w:val="202124"/>
                <w:lang w:val="en"/>
              </w:rPr>
              <w:t xml:space="preserve">For more information, you can, at any time, review the Public Procurement Unit at the purchasing entity by contacting </w:t>
            </w:r>
            <w:r w:rsidR="0046730B" w:rsidRPr="00567659">
              <w:rPr>
                <w:rStyle w:val="y2iqfc"/>
                <w:rFonts w:asciiTheme="majorBidi" w:hAnsiTheme="majorBidi" w:cstheme="majorBidi"/>
                <w:color w:val="202124"/>
                <w:lang w:val="en-GB"/>
              </w:rPr>
              <w:t xml:space="preserve">the employees of the Directorate General of oil </w:t>
            </w:r>
            <w:r w:rsidRPr="00567659">
              <w:rPr>
                <w:rStyle w:val="y2iqfc"/>
                <w:rFonts w:asciiTheme="majorBidi" w:hAnsiTheme="majorBidi" w:cstheme="majorBidi"/>
                <w:color w:val="202124"/>
                <w:lang w:val="en"/>
              </w:rPr>
              <w:t>via e-mail</w:t>
            </w:r>
            <w:r w:rsidR="0075527C" w:rsidRPr="00567659">
              <w:rPr>
                <w:rStyle w:val="y2iqfc"/>
                <w:rFonts w:asciiTheme="majorBidi" w:hAnsiTheme="majorBidi" w:cstheme="majorBidi"/>
                <w:color w:val="202124"/>
                <w:lang w:val="en"/>
              </w:rPr>
              <w:t xml:space="preserve">: </w:t>
            </w:r>
          </w:p>
          <w:p w14:paraId="05677B3C" w14:textId="77777777" w:rsidR="00820B61" w:rsidRDefault="007A7410" w:rsidP="006F4156">
            <w:pPr>
              <w:bidi w:val="0"/>
              <w:ind w:firstLine="0"/>
              <w:contextualSpacing/>
              <w:jc w:val="both"/>
              <w:rPr>
                <w:rStyle w:val="Hyperlink"/>
                <w:rFonts w:asciiTheme="majorBidi" w:eastAsia="Arial" w:hAnsiTheme="majorBidi" w:cstheme="majorBidi"/>
                <w:sz w:val="23"/>
                <w:szCs w:val="23"/>
              </w:rPr>
            </w:pPr>
            <w:hyperlink r:id="rId10" w:history="1">
              <w:r w:rsidR="00AD08E3" w:rsidRPr="002120B2">
                <w:rPr>
                  <w:rStyle w:val="Hyperlink"/>
                  <w:rFonts w:asciiTheme="majorBidi" w:eastAsia="Arial" w:hAnsiTheme="majorBidi" w:cstheme="majorBidi"/>
                  <w:sz w:val="23"/>
                  <w:szCs w:val="23"/>
                </w:rPr>
                <w:t>dgo@energyandwater.gov.lb</w:t>
              </w:r>
            </w:hyperlink>
          </w:p>
          <w:p w14:paraId="0F8B7756" w14:textId="628AE45C" w:rsidR="00EB1AFE" w:rsidRPr="006F4156" w:rsidRDefault="00EB1AFE" w:rsidP="00EB1AFE">
            <w:pPr>
              <w:bidi w:val="0"/>
              <w:ind w:firstLine="0"/>
              <w:contextualSpacing/>
              <w:jc w:val="both"/>
              <w:rPr>
                <w:sz w:val="21"/>
                <w:szCs w:val="21"/>
                <w:rtl/>
                <w:lang w:val="en-GB"/>
              </w:rPr>
            </w:pPr>
          </w:p>
        </w:tc>
      </w:tr>
      <w:tr w:rsidR="00FC78B8" w:rsidRPr="006F4156" w14:paraId="1560252E" w14:textId="77777777" w:rsidTr="00FB1B58">
        <w:trPr>
          <w:trHeight w:val="70"/>
          <w:jc w:val="right"/>
        </w:trPr>
        <w:tc>
          <w:tcPr>
            <w:tcW w:w="5459" w:type="dxa"/>
            <w:vAlign w:val="center"/>
          </w:tcPr>
          <w:p w14:paraId="3338DB58" w14:textId="39B3858A" w:rsidR="00FC78B8" w:rsidRPr="006F4156" w:rsidRDefault="00A65079" w:rsidP="006F4156">
            <w:pPr>
              <w:ind w:firstLine="0"/>
              <w:contextualSpacing/>
              <w:jc w:val="both"/>
              <w:rPr>
                <w:rFonts w:asciiTheme="majorBidi" w:eastAsia="Arial" w:hAnsiTheme="majorBidi" w:cstheme="majorBidi"/>
                <w:b/>
                <w:bCs/>
                <w:color w:val="000000"/>
                <w:sz w:val="21"/>
                <w:szCs w:val="21"/>
                <w:rtl/>
                <w:lang w:bidi="ar-LB"/>
              </w:rPr>
            </w:pPr>
            <w:r w:rsidRPr="006F4156">
              <w:rPr>
                <w:rFonts w:asciiTheme="majorBidi" w:eastAsia="Arial" w:hAnsiTheme="majorBidi" w:cstheme="majorBidi" w:hint="cs"/>
                <w:b/>
                <w:bCs/>
                <w:color w:val="000000"/>
                <w:sz w:val="21"/>
                <w:szCs w:val="21"/>
                <w:rtl/>
                <w:lang w:bidi="ar-LB"/>
              </w:rPr>
              <w:t>وزير الطاقة والمياه</w:t>
            </w:r>
          </w:p>
          <w:p w14:paraId="35147FAE" w14:textId="77777777" w:rsidR="00EB1AFE" w:rsidRDefault="00EB1AFE" w:rsidP="006F4156">
            <w:pPr>
              <w:ind w:firstLine="0"/>
              <w:contextualSpacing/>
              <w:jc w:val="both"/>
              <w:rPr>
                <w:rFonts w:asciiTheme="majorBidi" w:eastAsia="Arial" w:hAnsiTheme="majorBidi" w:cstheme="majorBidi"/>
                <w:b/>
                <w:bCs/>
                <w:color w:val="000000"/>
                <w:sz w:val="21"/>
                <w:szCs w:val="21"/>
                <w:rtl/>
                <w:lang w:bidi="ar-LB"/>
              </w:rPr>
            </w:pPr>
          </w:p>
          <w:p w14:paraId="129C7CA0" w14:textId="77777777" w:rsidR="006F4156" w:rsidRDefault="006F4156" w:rsidP="006F4156">
            <w:pPr>
              <w:ind w:firstLine="0"/>
              <w:contextualSpacing/>
              <w:jc w:val="both"/>
              <w:rPr>
                <w:rFonts w:asciiTheme="majorBidi" w:eastAsia="Arial" w:hAnsiTheme="majorBidi" w:cstheme="majorBidi"/>
                <w:b/>
                <w:bCs/>
                <w:color w:val="000000"/>
                <w:sz w:val="21"/>
                <w:szCs w:val="21"/>
                <w:rtl/>
                <w:lang w:bidi="ar-LB"/>
              </w:rPr>
            </w:pPr>
          </w:p>
          <w:p w14:paraId="50C4AACF" w14:textId="77777777" w:rsidR="00396D4C" w:rsidRPr="006F4156" w:rsidRDefault="00396D4C" w:rsidP="006F4156">
            <w:pPr>
              <w:ind w:firstLine="0"/>
              <w:contextualSpacing/>
              <w:jc w:val="both"/>
              <w:rPr>
                <w:rFonts w:asciiTheme="majorBidi" w:eastAsia="Arial" w:hAnsiTheme="majorBidi" w:cstheme="majorBidi"/>
                <w:b/>
                <w:bCs/>
                <w:color w:val="000000"/>
                <w:sz w:val="21"/>
                <w:szCs w:val="21"/>
                <w:rtl/>
                <w:lang w:bidi="ar-LB"/>
              </w:rPr>
            </w:pPr>
          </w:p>
          <w:p w14:paraId="1856FFDE" w14:textId="1FBDEBE3" w:rsidR="00FC78B8" w:rsidRPr="006F4156" w:rsidRDefault="00A65079" w:rsidP="006F4156">
            <w:pPr>
              <w:ind w:firstLine="0"/>
              <w:contextualSpacing/>
              <w:jc w:val="both"/>
              <w:rPr>
                <w:rFonts w:asciiTheme="majorBidi" w:eastAsia="Arial" w:hAnsiTheme="majorBidi" w:cstheme="majorBidi"/>
                <w:color w:val="000000"/>
                <w:sz w:val="21"/>
                <w:szCs w:val="21"/>
                <w:rtl/>
              </w:rPr>
            </w:pPr>
            <w:r w:rsidRPr="006F4156">
              <w:rPr>
                <w:rFonts w:asciiTheme="majorBidi" w:eastAsia="Arial" w:hAnsiTheme="majorBidi" w:cstheme="majorBidi" w:hint="cs"/>
                <w:b/>
                <w:bCs/>
                <w:color w:val="000000"/>
                <w:sz w:val="21"/>
                <w:szCs w:val="21"/>
                <w:rtl/>
                <w:lang w:bidi="ar-LB"/>
              </w:rPr>
              <w:t>د. وليد فياض</w:t>
            </w:r>
          </w:p>
        </w:tc>
        <w:tc>
          <w:tcPr>
            <w:tcW w:w="5785" w:type="dxa"/>
            <w:shd w:val="clear" w:color="auto" w:fill="auto"/>
          </w:tcPr>
          <w:p w14:paraId="66CF5928" w14:textId="2FADA147" w:rsidR="00FC78B8" w:rsidRPr="00CD31A9" w:rsidRDefault="00A65079" w:rsidP="00CD31A9">
            <w:pPr>
              <w:ind w:left="-1" w:firstLine="0"/>
            </w:pPr>
            <w:r w:rsidRPr="006F4156">
              <w:rPr>
                <w:rStyle w:val="y2iqfc"/>
                <w:rFonts w:asciiTheme="majorBidi" w:hAnsiTheme="majorBidi" w:cstheme="majorBidi"/>
                <w:b/>
                <w:bCs/>
                <w:color w:val="202124"/>
                <w:sz w:val="21"/>
                <w:szCs w:val="21"/>
                <w:lang w:val="en-GB"/>
              </w:rPr>
              <w:t>Minister of Energy and Water</w:t>
            </w:r>
          </w:p>
          <w:p w14:paraId="3B9C30D1" w14:textId="77777777" w:rsidR="00FC78B8" w:rsidRPr="00CD31A9" w:rsidRDefault="00FC78B8" w:rsidP="00CD31A9">
            <w:pPr>
              <w:ind w:left="-1" w:firstLine="0"/>
              <w:rPr>
                <w:rtl/>
              </w:rPr>
            </w:pPr>
          </w:p>
          <w:p w14:paraId="4F135634" w14:textId="77777777" w:rsidR="00EB1AFE" w:rsidRPr="00CD31A9" w:rsidRDefault="00EB1AFE" w:rsidP="00CD31A9">
            <w:pPr>
              <w:ind w:left="-1" w:firstLine="0"/>
            </w:pPr>
          </w:p>
          <w:p w14:paraId="15AE93B0" w14:textId="77777777" w:rsidR="00EB1AFE" w:rsidRPr="00CD31A9" w:rsidRDefault="00EB1AFE" w:rsidP="00CD31A9">
            <w:pPr>
              <w:ind w:left="-1" w:firstLine="0"/>
            </w:pPr>
          </w:p>
          <w:p w14:paraId="767B566E" w14:textId="77777777" w:rsidR="00FC78B8" w:rsidRPr="00CD31A9" w:rsidRDefault="00FC78B8" w:rsidP="00CD31A9">
            <w:pPr>
              <w:ind w:left="-1" w:firstLine="0"/>
            </w:pPr>
          </w:p>
          <w:p w14:paraId="74AFBFDB" w14:textId="2A67DB95" w:rsidR="00FC78B8" w:rsidRPr="00C35AC0" w:rsidRDefault="00A65079" w:rsidP="00CD31A9">
            <w:pPr>
              <w:ind w:left="-1" w:firstLine="0"/>
              <w:rPr>
                <w:rStyle w:val="y2iqfc"/>
                <w:rFonts w:asciiTheme="majorBidi" w:hAnsiTheme="majorBidi" w:cstheme="majorBidi"/>
                <w:b/>
                <w:bCs/>
                <w:color w:val="202124"/>
                <w:sz w:val="21"/>
                <w:szCs w:val="21"/>
                <w:lang w:val="en" w:bidi="ar-LB"/>
              </w:rPr>
            </w:pPr>
            <w:r w:rsidRPr="00C35AC0">
              <w:rPr>
                <w:b/>
                <w:bCs/>
              </w:rPr>
              <w:t>Dr. Walid Fayad</w:t>
            </w:r>
          </w:p>
        </w:tc>
      </w:tr>
    </w:tbl>
    <w:p w14:paraId="3EBF2D95" w14:textId="77777777" w:rsidR="006F4156" w:rsidRPr="00CD31A9" w:rsidRDefault="006F4156" w:rsidP="00D64AE9">
      <w:pPr>
        <w:ind w:firstLine="0"/>
        <w:jc w:val="both"/>
      </w:pPr>
    </w:p>
    <w:sectPr w:rsidR="006F4156" w:rsidRPr="00CD31A9" w:rsidSect="0040397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0" w:right="284" w:bottom="0" w:left="284" w:header="0" w:footer="28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BD340D" w14:textId="77777777" w:rsidR="007A7410" w:rsidRDefault="007A7410">
      <w:pPr>
        <w:spacing w:line="240" w:lineRule="auto"/>
      </w:pPr>
      <w:r>
        <w:separator/>
      </w:r>
    </w:p>
  </w:endnote>
  <w:endnote w:type="continuationSeparator" w:id="0">
    <w:p w14:paraId="6F409008" w14:textId="77777777" w:rsidR="007A7410" w:rsidRDefault="007A74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260A6A" w14:textId="77777777" w:rsidR="00E87692" w:rsidRDefault="00E8769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E2E49" w14:textId="77777777" w:rsidR="00365933" w:rsidRDefault="00554068" w:rsidP="0036593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firstLine="0"/>
      <w:contextualSpacing/>
      <w:jc w:val="both"/>
      <w:rPr>
        <w:b/>
        <w:bCs/>
        <w:sz w:val="18"/>
        <w:szCs w:val="18"/>
        <w:rtl/>
        <w:lang w:val="en-GB" w:bidi="ar-LB"/>
      </w:rPr>
    </w:pPr>
    <w:r w:rsidRPr="003F4066">
      <w:rPr>
        <w:rFonts w:hint="cs"/>
        <w:b/>
        <w:bCs/>
        <w:sz w:val="16"/>
        <w:szCs w:val="16"/>
        <w:rtl/>
        <w:lang w:bidi="ar-LB"/>
      </w:rPr>
      <w:t xml:space="preserve">دفتر الشروط الخاصة: </w:t>
    </w:r>
    <w:r w:rsidR="00365933" w:rsidRPr="00E25CF0">
      <w:rPr>
        <w:b/>
        <w:bCs/>
        <w:sz w:val="16"/>
        <w:szCs w:val="16"/>
        <w:lang w:val="en-GB" w:bidi="ar-LB"/>
      </w:rPr>
      <w:t xml:space="preserve">MEW-DGO-PPL-Swap Public Auction for the Purchase of GO Corresponding to Fuel Oil from Algeria Donation </w:t>
    </w:r>
  </w:p>
  <w:p w14:paraId="6FC6C41E" w14:textId="2BE1EC12" w:rsidR="00E87692" w:rsidRPr="00E25CF0" w:rsidRDefault="00192FEA" w:rsidP="00C35AC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firstLine="0"/>
      <w:contextualSpacing/>
      <w:jc w:val="both"/>
      <w:rPr>
        <w:color w:val="000000"/>
        <w:sz w:val="16"/>
        <w:szCs w:val="16"/>
      </w:rPr>
    </w:pPr>
    <w:r>
      <w:rPr>
        <w:rFonts w:hint="cs"/>
        <w:color w:val="000000"/>
        <w:rtl/>
      </w:rPr>
      <w:t>تم إ</w:t>
    </w:r>
    <w:r w:rsidR="00916A6E">
      <w:rPr>
        <w:color w:val="000000"/>
        <w:rtl/>
      </w:rPr>
      <w:t xml:space="preserve">رسال هذا النموذج بصيغة </w:t>
    </w:r>
    <w:r w:rsidR="00916A6E">
      <w:rPr>
        <w:color w:val="000000"/>
      </w:rPr>
      <w:t>word</w:t>
    </w:r>
    <w:r w:rsidR="00916A6E">
      <w:rPr>
        <w:color w:val="000000"/>
        <w:rtl/>
      </w:rPr>
      <w:t xml:space="preserve"> على البريد الالكتروني لهيئة الشراء العام </w:t>
    </w:r>
    <w:hyperlink r:id="rId1">
      <w:r w:rsidR="00916A6E">
        <w:rPr>
          <w:color w:val="0000FF"/>
          <w:u w:val="single"/>
        </w:rPr>
        <w:t>contact@ppa.gov.lb</w:t>
      </w:r>
    </w:hyperlink>
    <w:r w:rsidR="00916A6E">
      <w:rPr>
        <w:color w:val="000000"/>
        <w:rtl/>
      </w:rPr>
      <w:t xml:space="preserve"> بعد تعبئته من قبل الجهة الشارية</w:t>
    </w:r>
    <w:r w:rsidR="00396D4C">
      <w:rPr>
        <w:color w:val="000000"/>
        <w:lang w:val="en-GB"/>
      </w:rPr>
      <w:t xml:space="preserve"> </w:t>
    </w:r>
    <w:r w:rsidR="00396D4C" w:rsidRPr="00E25CF0">
      <w:rPr>
        <w:color w:val="000000"/>
        <w:sz w:val="16"/>
        <w:szCs w:val="16"/>
        <w:lang w:val="en-GB"/>
      </w:rPr>
      <w:t>Gas Oil</w:t>
    </w:r>
    <w:r w:rsidR="00DB626B" w:rsidRPr="00E25CF0">
      <w:rPr>
        <w:color w:val="000000"/>
        <w:sz w:val="16"/>
        <w:szCs w:val="16"/>
      </w:rPr>
      <w:t xml:space="preserve"> </w:t>
    </w:r>
    <w:r w:rsidR="00C35AC0">
      <w:rPr>
        <w:color w:val="000000"/>
        <w:sz w:val="16"/>
        <w:szCs w:val="16"/>
      </w:rPr>
      <w:t>VS</w:t>
    </w:r>
    <w:r w:rsidR="00EB1AFE" w:rsidRPr="00E25CF0">
      <w:rPr>
        <w:color w:val="000000"/>
        <w:sz w:val="16"/>
        <w:szCs w:val="16"/>
      </w:rPr>
      <w:t xml:space="preserve"> FO-A</w:t>
    </w:r>
    <w:r w:rsidR="00365933" w:rsidRPr="00E25CF0">
      <w:rPr>
        <w:color w:val="000000"/>
        <w:sz w:val="16"/>
        <w:szCs w:val="16"/>
        <w:lang w:val="en-GB"/>
      </w:rPr>
      <w:t>- Algerian Donation.</w:t>
    </w:r>
    <w:r w:rsidR="00DB626B" w:rsidRPr="00E25CF0">
      <w:rPr>
        <w:color w:val="000000"/>
        <w:sz w:val="16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DACC2D" w14:textId="77777777" w:rsidR="00E87692" w:rsidRDefault="00E8769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A85F5B" w14:textId="77777777" w:rsidR="007A7410" w:rsidRDefault="007A7410">
      <w:pPr>
        <w:spacing w:line="240" w:lineRule="auto"/>
      </w:pPr>
      <w:r>
        <w:separator/>
      </w:r>
    </w:p>
  </w:footnote>
  <w:footnote w:type="continuationSeparator" w:id="0">
    <w:p w14:paraId="0AD0921B" w14:textId="77777777" w:rsidR="007A7410" w:rsidRDefault="007A74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BFB4F" w14:textId="77777777" w:rsidR="00E87692" w:rsidRDefault="00916A6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0" distR="0" simplePos="0" relativeHeight="251659264" behindDoc="1" locked="0" layoutInCell="1" hidden="0" allowOverlap="1" wp14:anchorId="2D3B38C8" wp14:editId="53FE2926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8978265" cy="664845"/>
              <wp:effectExtent l="0" t="2886075" r="0" b="29737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8978265" cy="6648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917A0DE" w14:textId="77777777" w:rsidR="005006E7" w:rsidRDefault="00916A6E" w:rsidP="005006E7">
                          <w:pPr>
                            <w:bidi w:val="0"/>
                            <w:ind w:left="-2" w:firstLine="0"/>
                            <w:jc w:val="center"/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 -   Work in progress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706.95pt;height:52.35pt;rotation:-45;z-index:-251657216;visibility:visible;mso-wrap-style:square;mso-wrap-distance-left:0;mso-wrap-distance-top:0;mso-wrap-distance-right:0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" filled="f" stroked="f">
              <o:lock v:ext="edit" text="t" shapetype="t"/>
              <v:textbox style="mso-fit-shape-to-text:t">
                <w:txbxContent>
                  <w:p w14:paraId="0917A0DE" w14:textId="77777777" w:rsidR="005006E7" w:rsidRDefault="00916A6E" w:rsidP="005006E7">
                    <w:pPr>
                      <w:bidi w:val="0"/>
                      <w:ind w:left="-2" w:firstLine="0"/>
                      <w:jc w:val="center"/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 -   Work in progress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0AB6D6" w14:textId="77777777" w:rsidR="00E87692" w:rsidRDefault="00916A6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0" distR="0" simplePos="0" relativeHeight="251658240" behindDoc="1" locked="0" layoutInCell="1" hidden="0" allowOverlap="1" wp14:anchorId="587D7523" wp14:editId="6003B3DA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10153015" cy="664845"/>
              <wp:effectExtent l="0" t="3295650" r="0" b="338328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10153015" cy="6648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3E2228B" w14:textId="77777777" w:rsidR="005006E7" w:rsidRDefault="00916A6E" w:rsidP="005006E7">
                          <w:pPr>
                            <w:bidi w:val="0"/>
                            <w:ind w:left="-2" w:firstLine="0"/>
                            <w:jc w:val="center"/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 -   Work in progress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0;margin-top:0;width:799.45pt;height:52.35pt;rotation:-45;z-index:-251658240;visibility:visible;mso-wrap-style:square;mso-wrap-distance-left:0;mso-wrap-distance-top:0;mso-wrap-distance-right:0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" filled="f" stroked="f">
              <o:lock v:ext="edit" text="t" shapetype="t"/>
              <v:textbox style="mso-fit-shape-to-text:t">
                <w:txbxContent>
                  <w:p w14:paraId="43E2228B" w14:textId="77777777" w:rsidR="005006E7" w:rsidRDefault="00916A6E" w:rsidP="005006E7">
                    <w:pPr>
                      <w:bidi w:val="0"/>
                      <w:ind w:left="-2" w:firstLine="0"/>
                      <w:jc w:val="center"/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 -   Work in progress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5808D1" w14:textId="77777777" w:rsidR="00E87692" w:rsidRDefault="00E8769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44B10"/>
    <w:multiLevelType w:val="hybridMultilevel"/>
    <w:tmpl w:val="A24E1A5E"/>
    <w:lvl w:ilvl="0" w:tplc="A922FE0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BD35175"/>
    <w:multiLevelType w:val="hybridMultilevel"/>
    <w:tmpl w:val="8FDC7152"/>
    <w:lvl w:ilvl="0" w:tplc="0A68BB58">
      <w:start w:val="11"/>
      <w:numFmt w:val="bullet"/>
      <w:suff w:val="space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692"/>
    <w:rsid w:val="00003FAA"/>
    <w:rsid w:val="00004CC5"/>
    <w:rsid w:val="00007CE1"/>
    <w:rsid w:val="0001142E"/>
    <w:rsid w:val="00021C48"/>
    <w:rsid w:val="000327A8"/>
    <w:rsid w:val="00036CE1"/>
    <w:rsid w:val="00040B8F"/>
    <w:rsid w:val="00047493"/>
    <w:rsid w:val="00051FC3"/>
    <w:rsid w:val="00052A3D"/>
    <w:rsid w:val="000536ED"/>
    <w:rsid w:val="00054265"/>
    <w:rsid w:val="0007027F"/>
    <w:rsid w:val="00070B8B"/>
    <w:rsid w:val="00070F9C"/>
    <w:rsid w:val="00075FBD"/>
    <w:rsid w:val="000905AE"/>
    <w:rsid w:val="000A0739"/>
    <w:rsid w:val="000A0A1A"/>
    <w:rsid w:val="000A45F1"/>
    <w:rsid w:val="000A4B51"/>
    <w:rsid w:val="000B5296"/>
    <w:rsid w:val="000B6835"/>
    <w:rsid w:val="000B7C1E"/>
    <w:rsid w:val="000D0ACE"/>
    <w:rsid w:val="000D1D96"/>
    <w:rsid w:val="000D353A"/>
    <w:rsid w:val="000D4180"/>
    <w:rsid w:val="000E2C35"/>
    <w:rsid w:val="000F1159"/>
    <w:rsid w:val="000F1AAF"/>
    <w:rsid w:val="000F2EBE"/>
    <w:rsid w:val="00100357"/>
    <w:rsid w:val="0010098D"/>
    <w:rsid w:val="001015AB"/>
    <w:rsid w:val="001043BC"/>
    <w:rsid w:val="001161F5"/>
    <w:rsid w:val="00116B88"/>
    <w:rsid w:val="00125C24"/>
    <w:rsid w:val="00126780"/>
    <w:rsid w:val="00132A04"/>
    <w:rsid w:val="00133673"/>
    <w:rsid w:val="0013552F"/>
    <w:rsid w:val="00151934"/>
    <w:rsid w:val="00167C23"/>
    <w:rsid w:val="00172AB6"/>
    <w:rsid w:val="00185DE1"/>
    <w:rsid w:val="00191D46"/>
    <w:rsid w:val="00192FEA"/>
    <w:rsid w:val="0019307E"/>
    <w:rsid w:val="001A1ED8"/>
    <w:rsid w:val="001A5339"/>
    <w:rsid w:val="001B2A56"/>
    <w:rsid w:val="001C3B48"/>
    <w:rsid w:val="001C64B9"/>
    <w:rsid w:val="001D33FA"/>
    <w:rsid w:val="001E1918"/>
    <w:rsid w:val="00210396"/>
    <w:rsid w:val="002157CF"/>
    <w:rsid w:val="002274D3"/>
    <w:rsid w:val="002333EB"/>
    <w:rsid w:val="002357A7"/>
    <w:rsid w:val="00245475"/>
    <w:rsid w:val="002518DF"/>
    <w:rsid w:val="00252175"/>
    <w:rsid w:val="00252A9C"/>
    <w:rsid w:val="00255872"/>
    <w:rsid w:val="00257804"/>
    <w:rsid w:val="00276611"/>
    <w:rsid w:val="00283E3D"/>
    <w:rsid w:val="00285CB2"/>
    <w:rsid w:val="0029633C"/>
    <w:rsid w:val="002B56B9"/>
    <w:rsid w:val="002C3D16"/>
    <w:rsid w:val="002D2EEB"/>
    <w:rsid w:val="002E1E47"/>
    <w:rsid w:val="002E3598"/>
    <w:rsid w:val="002F06D9"/>
    <w:rsid w:val="002F0981"/>
    <w:rsid w:val="002F4888"/>
    <w:rsid w:val="00301787"/>
    <w:rsid w:val="00313F94"/>
    <w:rsid w:val="003144D0"/>
    <w:rsid w:val="00330E0F"/>
    <w:rsid w:val="00331A1A"/>
    <w:rsid w:val="00331C8E"/>
    <w:rsid w:val="0034620A"/>
    <w:rsid w:val="00346F2E"/>
    <w:rsid w:val="00352516"/>
    <w:rsid w:val="00356C4A"/>
    <w:rsid w:val="00357128"/>
    <w:rsid w:val="003611EB"/>
    <w:rsid w:val="00364DC9"/>
    <w:rsid w:val="00365933"/>
    <w:rsid w:val="00365EB1"/>
    <w:rsid w:val="00366B87"/>
    <w:rsid w:val="00371A6F"/>
    <w:rsid w:val="00373524"/>
    <w:rsid w:val="0038390E"/>
    <w:rsid w:val="00385F7B"/>
    <w:rsid w:val="0038642C"/>
    <w:rsid w:val="003901C5"/>
    <w:rsid w:val="00396D4C"/>
    <w:rsid w:val="003B5CDA"/>
    <w:rsid w:val="003C28F3"/>
    <w:rsid w:val="003D7C9A"/>
    <w:rsid w:val="003E4793"/>
    <w:rsid w:val="003E4E48"/>
    <w:rsid w:val="003E6087"/>
    <w:rsid w:val="003E73E5"/>
    <w:rsid w:val="003F74F7"/>
    <w:rsid w:val="003F76E2"/>
    <w:rsid w:val="0040397C"/>
    <w:rsid w:val="0040665D"/>
    <w:rsid w:val="00406ACB"/>
    <w:rsid w:val="004228C8"/>
    <w:rsid w:val="004258C3"/>
    <w:rsid w:val="00427AB9"/>
    <w:rsid w:val="00433160"/>
    <w:rsid w:val="004362C7"/>
    <w:rsid w:val="00441657"/>
    <w:rsid w:val="0044643C"/>
    <w:rsid w:val="004522C1"/>
    <w:rsid w:val="00453514"/>
    <w:rsid w:val="00453F6D"/>
    <w:rsid w:val="00453FEA"/>
    <w:rsid w:val="00455058"/>
    <w:rsid w:val="0046730B"/>
    <w:rsid w:val="00467BEA"/>
    <w:rsid w:val="00474F8C"/>
    <w:rsid w:val="00483E51"/>
    <w:rsid w:val="0048638B"/>
    <w:rsid w:val="00493A5F"/>
    <w:rsid w:val="00495F7B"/>
    <w:rsid w:val="00497869"/>
    <w:rsid w:val="004A03B8"/>
    <w:rsid w:val="004A20BC"/>
    <w:rsid w:val="004A4AA5"/>
    <w:rsid w:val="004B3AD2"/>
    <w:rsid w:val="004B75E0"/>
    <w:rsid w:val="004C0F14"/>
    <w:rsid w:val="004C5931"/>
    <w:rsid w:val="004C7EB6"/>
    <w:rsid w:val="004D3359"/>
    <w:rsid w:val="004E3184"/>
    <w:rsid w:val="004E58FD"/>
    <w:rsid w:val="00502174"/>
    <w:rsid w:val="00504747"/>
    <w:rsid w:val="00510601"/>
    <w:rsid w:val="0051113A"/>
    <w:rsid w:val="005111AE"/>
    <w:rsid w:val="005134C0"/>
    <w:rsid w:val="00515F9D"/>
    <w:rsid w:val="00516F91"/>
    <w:rsid w:val="00527189"/>
    <w:rsid w:val="00532975"/>
    <w:rsid w:val="00535681"/>
    <w:rsid w:val="00545143"/>
    <w:rsid w:val="0054703A"/>
    <w:rsid w:val="0055074D"/>
    <w:rsid w:val="00554068"/>
    <w:rsid w:val="00556350"/>
    <w:rsid w:val="00560FC2"/>
    <w:rsid w:val="00561FFD"/>
    <w:rsid w:val="005624D3"/>
    <w:rsid w:val="00567659"/>
    <w:rsid w:val="005753F6"/>
    <w:rsid w:val="00582ABB"/>
    <w:rsid w:val="00590E90"/>
    <w:rsid w:val="00593C69"/>
    <w:rsid w:val="005A22A6"/>
    <w:rsid w:val="005A436C"/>
    <w:rsid w:val="005B7BF9"/>
    <w:rsid w:val="005C4E7B"/>
    <w:rsid w:val="005C5B2F"/>
    <w:rsid w:val="005E1987"/>
    <w:rsid w:val="005E28A3"/>
    <w:rsid w:val="005E3673"/>
    <w:rsid w:val="005F5687"/>
    <w:rsid w:val="0060036E"/>
    <w:rsid w:val="00616C48"/>
    <w:rsid w:val="00616D55"/>
    <w:rsid w:val="00624E88"/>
    <w:rsid w:val="00630D74"/>
    <w:rsid w:val="00634065"/>
    <w:rsid w:val="00646DC1"/>
    <w:rsid w:val="0065397C"/>
    <w:rsid w:val="006631A0"/>
    <w:rsid w:val="00670E5A"/>
    <w:rsid w:val="00673489"/>
    <w:rsid w:val="006836D3"/>
    <w:rsid w:val="00684B73"/>
    <w:rsid w:val="00685AD0"/>
    <w:rsid w:val="006B47DA"/>
    <w:rsid w:val="006C17BC"/>
    <w:rsid w:val="006C1958"/>
    <w:rsid w:val="006C4E4D"/>
    <w:rsid w:val="006D3E70"/>
    <w:rsid w:val="006E2126"/>
    <w:rsid w:val="006F3590"/>
    <w:rsid w:val="006F4156"/>
    <w:rsid w:val="00701D34"/>
    <w:rsid w:val="00710519"/>
    <w:rsid w:val="00712E08"/>
    <w:rsid w:val="007136D0"/>
    <w:rsid w:val="00713FB1"/>
    <w:rsid w:val="007203EA"/>
    <w:rsid w:val="00720563"/>
    <w:rsid w:val="00723573"/>
    <w:rsid w:val="00724E1F"/>
    <w:rsid w:val="0072771C"/>
    <w:rsid w:val="00733574"/>
    <w:rsid w:val="00737D99"/>
    <w:rsid w:val="007409AA"/>
    <w:rsid w:val="0075527C"/>
    <w:rsid w:val="007673E1"/>
    <w:rsid w:val="00771696"/>
    <w:rsid w:val="00780B33"/>
    <w:rsid w:val="00785E01"/>
    <w:rsid w:val="00786BF9"/>
    <w:rsid w:val="00790508"/>
    <w:rsid w:val="00795192"/>
    <w:rsid w:val="00796D22"/>
    <w:rsid w:val="00797567"/>
    <w:rsid w:val="007A270E"/>
    <w:rsid w:val="007A4A4B"/>
    <w:rsid w:val="007A529E"/>
    <w:rsid w:val="007A7410"/>
    <w:rsid w:val="007B04FB"/>
    <w:rsid w:val="007B1A39"/>
    <w:rsid w:val="007B2CC2"/>
    <w:rsid w:val="007B7CC0"/>
    <w:rsid w:val="007C196D"/>
    <w:rsid w:val="007C202D"/>
    <w:rsid w:val="007C281D"/>
    <w:rsid w:val="007C6B93"/>
    <w:rsid w:val="007D31B8"/>
    <w:rsid w:val="007E1DA1"/>
    <w:rsid w:val="007E78C5"/>
    <w:rsid w:val="007F6F66"/>
    <w:rsid w:val="007F7208"/>
    <w:rsid w:val="00811B13"/>
    <w:rsid w:val="00820B61"/>
    <w:rsid w:val="00820DAD"/>
    <w:rsid w:val="008238FC"/>
    <w:rsid w:val="00823AF9"/>
    <w:rsid w:val="00831200"/>
    <w:rsid w:val="00832BAC"/>
    <w:rsid w:val="00833FE9"/>
    <w:rsid w:val="00835533"/>
    <w:rsid w:val="00843DC5"/>
    <w:rsid w:val="0085492F"/>
    <w:rsid w:val="0085653D"/>
    <w:rsid w:val="00867AC8"/>
    <w:rsid w:val="00883564"/>
    <w:rsid w:val="00884DAF"/>
    <w:rsid w:val="0089002F"/>
    <w:rsid w:val="0089031E"/>
    <w:rsid w:val="0089200A"/>
    <w:rsid w:val="008A097A"/>
    <w:rsid w:val="008A1052"/>
    <w:rsid w:val="008A27BD"/>
    <w:rsid w:val="008A47E7"/>
    <w:rsid w:val="008B1DF1"/>
    <w:rsid w:val="008B23B2"/>
    <w:rsid w:val="008B3157"/>
    <w:rsid w:val="008B37C3"/>
    <w:rsid w:val="008B4FC2"/>
    <w:rsid w:val="008B668A"/>
    <w:rsid w:val="008B7A51"/>
    <w:rsid w:val="008C0685"/>
    <w:rsid w:val="008C5742"/>
    <w:rsid w:val="008C6769"/>
    <w:rsid w:val="008D261A"/>
    <w:rsid w:val="008D45E6"/>
    <w:rsid w:val="008D5BA1"/>
    <w:rsid w:val="008E02A7"/>
    <w:rsid w:val="0090330B"/>
    <w:rsid w:val="00904459"/>
    <w:rsid w:val="009117CA"/>
    <w:rsid w:val="00913D4C"/>
    <w:rsid w:val="00916A6E"/>
    <w:rsid w:val="00952BF1"/>
    <w:rsid w:val="00952DEC"/>
    <w:rsid w:val="00980573"/>
    <w:rsid w:val="00981EAD"/>
    <w:rsid w:val="0098276D"/>
    <w:rsid w:val="00992938"/>
    <w:rsid w:val="00995F28"/>
    <w:rsid w:val="009A0044"/>
    <w:rsid w:val="009A1ED2"/>
    <w:rsid w:val="009A289A"/>
    <w:rsid w:val="009A56F8"/>
    <w:rsid w:val="009A675E"/>
    <w:rsid w:val="009A726A"/>
    <w:rsid w:val="009A79ED"/>
    <w:rsid w:val="009C7E5B"/>
    <w:rsid w:val="009D6FEE"/>
    <w:rsid w:val="009E0F99"/>
    <w:rsid w:val="009F1EAE"/>
    <w:rsid w:val="00A02AFD"/>
    <w:rsid w:val="00A14A94"/>
    <w:rsid w:val="00A17E0A"/>
    <w:rsid w:val="00A30DF3"/>
    <w:rsid w:val="00A3496E"/>
    <w:rsid w:val="00A35186"/>
    <w:rsid w:val="00A3635E"/>
    <w:rsid w:val="00A4116E"/>
    <w:rsid w:val="00A414D6"/>
    <w:rsid w:val="00A46887"/>
    <w:rsid w:val="00A561D4"/>
    <w:rsid w:val="00A65079"/>
    <w:rsid w:val="00A650A0"/>
    <w:rsid w:val="00A77511"/>
    <w:rsid w:val="00A805E5"/>
    <w:rsid w:val="00A94D13"/>
    <w:rsid w:val="00AA4496"/>
    <w:rsid w:val="00AB0FFF"/>
    <w:rsid w:val="00AB6F24"/>
    <w:rsid w:val="00AC3E81"/>
    <w:rsid w:val="00AD08E3"/>
    <w:rsid w:val="00AD74F7"/>
    <w:rsid w:val="00AE206E"/>
    <w:rsid w:val="00AF1EB1"/>
    <w:rsid w:val="00AF7AEE"/>
    <w:rsid w:val="00B02936"/>
    <w:rsid w:val="00B031FD"/>
    <w:rsid w:val="00B0530A"/>
    <w:rsid w:val="00B11012"/>
    <w:rsid w:val="00B1459A"/>
    <w:rsid w:val="00B171C8"/>
    <w:rsid w:val="00B249CB"/>
    <w:rsid w:val="00B31DD1"/>
    <w:rsid w:val="00B36B2A"/>
    <w:rsid w:val="00B51DF5"/>
    <w:rsid w:val="00B662F9"/>
    <w:rsid w:val="00B70286"/>
    <w:rsid w:val="00B7323F"/>
    <w:rsid w:val="00B75070"/>
    <w:rsid w:val="00BA1F4C"/>
    <w:rsid w:val="00BA2296"/>
    <w:rsid w:val="00BA6883"/>
    <w:rsid w:val="00BB0BE2"/>
    <w:rsid w:val="00BB1B7F"/>
    <w:rsid w:val="00BB35E2"/>
    <w:rsid w:val="00BB63FC"/>
    <w:rsid w:val="00BB6BCA"/>
    <w:rsid w:val="00BC0A10"/>
    <w:rsid w:val="00BC3121"/>
    <w:rsid w:val="00BC5E31"/>
    <w:rsid w:val="00BE3202"/>
    <w:rsid w:val="00BE3422"/>
    <w:rsid w:val="00BF707A"/>
    <w:rsid w:val="00C01643"/>
    <w:rsid w:val="00C05B75"/>
    <w:rsid w:val="00C07526"/>
    <w:rsid w:val="00C14151"/>
    <w:rsid w:val="00C16DCE"/>
    <w:rsid w:val="00C17757"/>
    <w:rsid w:val="00C33063"/>
    <w:rsid w:val="00C33372"/>
    <w:rsid w:val="00C35AC0"/>
    <w:rsid w:val="00C3630B"/>
    <w:rsid w:val="00C364E2"/>
    <w:rsid w:val="00C43E91"/>
    <w:rsid w:val="00C44D82"/>
    <w:rsid w:val="00C459DE"/>
    <w:rsid w:val="00C45BDC"/>
    <w:rsid w:val="00C517AE"/>
    <w:rsid w:val="00C53BBE"/>
    <w:rsid w:val="00C550AF"/>
    <w:rsid w:val="00C60338"/>
    <w:rsid w:val="00C62DE0"/>
    <w:rsid w:val="00C6713D"/>
    <w:rsid w:val="00C72655"/>
    <w:rsid w:val="00C75AEF"/>
    <w:rsid w:val="00C80E38"/>
    <w:rsid w:val="00C81B6C"/>
    <w:rsid w:val="00CA782D"/>
    <w:rsid w:val="00CB7B27"/>
    <w:rsid w:val="00CD31A9"/>
    <w:rsid w:val="00CD4A9C"/>
    <w:rsid w:val="00CE2703"/>
    <w:rsid w:val="00CE40C8"/>
    <w:rsid w:val="00CF11BE"/>
    <w:rsid w:val="00CF4551"/>
    <w:rsid w:val="00CF5835"/>
    <w:rsid w:val="00D0547E"/>
    <w:rsid w:val="00D07021"/>
    <w:rsid w:val="00D07130"/>
    <w:rsid w:val="00D074E8"/>
    <w:rsid w:val="00D13C99"/>
    <w:rsid w:val="00D14185"/>
    <w:rsid w:val="00D64AE9"/>
    <w:rsid w:val="00D65249"/>
    <w:rsid w:val="00D65DA3"/>
    <w:rsid w:val="00D70442"/>
    <w:rsid w:val="00D91024"/>
    <w:rsid w:val="00D91324"/>
    <w:rsid w:val="00D91644"/>
    <w:rsid w:val="00D91780"/>
    <w:rsid w:val="00DA3B7D"/>
    <w:rsid w:val="00DB0014"/>
    <w:rsid w:val="00DB1C2C"/>
    <w:rsid w:val="00DB4EFD"/>
    <w:rsid w:val="00DB626B"/>
    <w:rsid w:val="00DC0931"/>
    <w:rsid w:val="00DC3432"/>
    <w:rsid w:val="00DD15A4"/>
    <w:rsid w:val="00DE21BA"/>
    <w:rsid w:val="00DE62FD"/>
    <w:rsid w:val="00E05BD1"/>
    <w:rsid w:val="00E11122"/>
    <w:rsid w:val="00E167B7"/>
    <w:rsid w:val="00E16EDC"/>
    <w:rsid w:val="00E2130C"/>
    <w:rsid w:val="00E2391B"/>
    <w:rsid w:val="00E25CF0"/>
    <w:rsid w:val="00E340F4"/>
    <w:rsid w:val="00E37D1F"/>
    <w:rsid w:val="00E40231"/>
    <w:rsid w:val="00E4031F"/>
    <w:rsid w:val="00E45812"/>
    <w:rsid w:val="00E4592B"/>
    <w:rsid w:val="00E522EF"/>
    <w:rsid w:val="00E54445"/>
    <w:rsid w:val="00E55FA1"/>
    <w:rsid w:val="00E6201B"/>
    <w:rsid w:val="00E672A8"/>
    <w:rsid w:val="00E87692"/>
    <w:rsid w:val="00E9632C"/>
    <w:rsid w:val="00EA779D"/>
    <w:rsid w:val="00EB1AFE"/>
    <w:rsid w:val="00ED0264"/>
    <w:rsid w:val="00ED53B5"/>
    <w:rsid w:val="00ED5F6A"/>
    <w:rsid w:val="00EF39F6"/>
    <w:rsid w:val="00F2399F"/>
    <w:rsid w:val="00F26BA8"/>
    <w:rsid w:val="00F31684"/>
    <w:rsid w:val="00F402E9"/>
    <w:rsid w:val="00F41F36"/>
    <w:rsid w:val="00F42903"/>
    <w:rsid w:val="00F71340"/>
    <w:rsid w:val="00F72E64"/>
    <w:rsid w:val="00F743A1"/>
    <w:rsid w:val="00F77622"/>
    <w:rsid w:val="00F82053"/>
    <w:rsid w:val="00F969C8"/>
    <w:rsid w:val="00F970FF"/>
    <w:rsid w:val="00FA0373"/>
    <w:rsid w:val="00FA6754"/>
    <w:rsid w:val="00FB027F"/>
    <w:rsid w:val="00FB1B58"/>
    <w:rsid w:val="00FC78B8"/>
    <w:rsid w:val="00FE234B"/>
    <w:rsid w:val="00FF1D6E"/>
    <w:rsid w:val="00FF2C41"/>
    <w:rsid w:val="00FF6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CB0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bidi/>
        <w:spacing w:line="259" w:lineRule="auto"/>
        <w:ind w:hanging="1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DB4E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line="240" w:lineRule="auto"/>
      <w:ind w:firstLine="0"/>
      <w:jc w:val="left"/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B4EFD"/>
    <w:rPr>
      <w:rFonts w:ascii="Courier New" w:hAnsi="Courier New" w:cs="Courier New"/>
    </w:rPr>
  </w:style>
  <w:style w:type="character" w:customStyle="1" w:styleId="y2iqfc">
    <w:name w:val="y2iqfc"/>
    <w:basedOn w:val="DefaultParagraphFont"/>
    <w:rsid w:val="00DB4EFD"/>
  </w:style>
  <w:style w:type="paragraph" w:styleId="ListParagraph">
    <w:name w:val="List Paragraph"/>
    <w:basedOn w:val="Normal"/>
    <w:link w:val="ListParagraphChar"/>
    <w:uiPriority w:val="34"/>
    <w:qFormat/>
    <w:rsid w:val="002357A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2357A7"/>
  </w:style>
  <w:style w:type="character" w:styleId="Hyperlink">
    <w:name w:val="Hyperlink"/>
    <w:basedOn w:val="DefaultParagraphFont"/>
    <w:uiPriority w:val="99"/>
    <w:unhideWhenUsed/>
    <w:rsid w:val="00B031F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14A9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07C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C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bidi/>
        <w:spacing w:line="259" w:lineRule="auto"/>
        <w:ind w:hanging="1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DB4E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line="240" w:lineRule="auto"/>
      <w:ind w:firstLine="0"/>
      <w:jc w:val="left"/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B4EFD"/>
    <w:rPr>
      <w:rFonts w:ascii="Courier New" w:hAnsi="Courier New" w:cs="Courier New"/>
    </w:rPr>
  </w:style>
  <w:style w:type="character" w:customStyle="1" w:styleId="y2iqfc">
    <w:name w:val="y2iqfc"/>
    <w:basedOn w:val="DefaultParagraphFont"/>
    <w:rsid w:val="00DB4EFD"/>
  </w:style>
  <w:style w:type="paragraph" w:styleId="ListParagraph">
    <w:name w:val="List Paragraph"/>
    <w:basedOn w:val="Normal"/>
    <w:link w:val="ListParagraphChar"/>
    <w:uiPriority w:val="34"/>
    <w:qFormat/>
    <w:rsid w:val="002357A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2357A7"/>
  </w:style>
  <w:style w:type="character" w:styleId="Hyperlink">
    <w:name w:val="Hyperlink"/>
    <w:basedOn w:val="DefaultParagraphFont"/>
    <w:uiPriority w:val="99"/>
    <w:unhideWhenUsed/>
    <w:rsid w:val="00B031F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14A9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07C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C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dgo@energyandwater.gov.lb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go@energyandwater.gov.lb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ontact@ppa.gov.l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846A8-605A-4911-8B23-AFC6C5467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Khadijeh Noureddine</dc:creator>
  <cp:lastModifiedBy>Khadijeh Noureddine</cp:lastModifiedBy>
  <cp:revision>52</cp:revision>
  <cp:lastPrinted>2024-08-27T08:09:00Z</cp:lastPrinted>
  <dcterms:created xsi:type="dcterms:W3CDTF">2022-11-01T08:05:00Z</dcterms:created>
  <dcterms:modified xsi:type="dcterms:W3CDTF">2024-08-27T09:14:00Z</dcterms:modified>
</cp:coreProperties>
</file>